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9A3D" w14:textId="77777777" w:rsidR="00EF38F4" w:rsidRDefault="00EF38F4" w:rsidP="00EF38F4">
      <w:pPr>
        <w:rPr>
          <w:szCs w:val="18"/>
        </w:rPr>
      </w:pPr>
    </w:p>
    <w:p w14:paraId="3089F7CB" w14:textId="77777777" w:rsidR="00EF38F4" w:rsidRDefault="00EF38F4" w:rsidP="00EF38F4">
      <w:pPr>
        <w:rPr>
          <w:szCs w:val="18"/>
        </w:rPr>
      </w:pPr>
    </w:p>
    <w:p w14:paraId="37F3F439" w14:textId="77777777" w:rsidR="00EF38F4" w:rsidRDefault="00EF38F4" w:rsidP="00EF38F4">
      <w:pPr>
        <w:rPr>
          <w:szCs w:val="18"/>
        </w:rPr>
        <w:sectPr w:rsidR="00EF38F4" w:rsidSect="00EF38F4">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2398" w:right="2818" w:bottom="1077" w:left="1559" w:header="2398" w:footer="2552" w:gutter="0"/>
          <w:cols w:space="720"/>
          <w:titlePg/>
          <w:docGrid w:linePitch="360"/>
        </w:sectPr>
      </w:pPr>
    </w:p>
    <w:p w14:paraId="24ED0181" w14:textId="77777777" w:rsidR="00EF38F4" w:rsidRDefault="00EF38F4" w:rsidP="00EF38F4">
      <w:r>
        <w:br/>
      </w:r>
    </w:p>
    <w:p w14:paraId="335F80B0" w14:textId="77777777" w:rsidR="00EF38F4" w:rsidRDefault="00EF38F4" w:rsidP="00EF38F4"/>
    <w:p w14:paraId="71D8BD12" w14:textId="77777777" w:rsidR="00EF38F4" w:rsidRDefault="00EF38F4" w:rsidP="00EF38F4"/>
    <w:p w14:paraId="22DA5347" w14:textId="77777777" w:rsidR="00EF38F4" w:rsidRPr="00B14C5A" w:rsidRDefault="00EF38F4" w:rsidP="00EF38F4"/>
    <w:p w14:paraId="2CB98876" w14:textId="77777777" w:rsidR="00EF38F4" w:rsidRPr="00B14C5A" w:rsidRDefault="00EF38F4" w:rsidP="00EF38F4"/>
    <w:p w14:paraId="64B4DD26" w14:textId="77777777" w:rsidR="00EF38F4" w:rsidRPr="00B14C5A" w:rsidRDefault="00EF38F4" w:rsidP="00EF38F4"/>
    <w:p w14:paraId="215D7662" w14:textId="77777777" w:rsidR="00C13D5F" w:rsidRDefault="00C13D5F" w:rsidP="00C13D5F">
      <w:pPr>
        <w:ind w:left="240"/>
        <w:jc w:val="center"/>
        <w:rPr>
          <w:b/>
          <w:sz w:val="28"/>
          <w:szCs w:val="28"/>
        </w:rPr>
      </w:pPr>
      <w:r w:rsidRPr="00DE4D63">
        <w:rPr>
          <w:b/>
          <w:sz w:val="28"/>
          <w:szCs w:val="28"/>
        </w:rPr>
        <w:t>Bij</w:t>
      </w:r>
      <w:r>
        <w:rPr>
          <w:b/>
          <w:sz w:val="28"/>
          <w:szCs w:val="28"/>
        </w:rPr>
        <w:t>lage F</w:t>
      </w:r>
    </w:p>
    <w:p w14:paraId="19934E44" w14:textId="77777777" w:rsidR="00C13D5F" w:rsidRPr="00773DD8" w:rsidRDefault="00C13D5F" w:rsidP="00C13D5F">
      <w:pPr>
        <w:ind w:left="3178"/>
        <w:rPr>
          <w:b/>
          <w:sz w:val="28"/>
          <w:szCs w:val="28"/>
        </w:rPr>
      </w:pPr>
      <w:r>
        <w:rPr>
          <w:rFonts w:cs="Calibri"/>
          <w:b/>
          <w:color w:val="000000"/>
          <w:sz w:val="28"/>
          <w:szCs w:val="28"/>
        </w:rPr>
        <w:t>Invulformulier subgunningscriteria kwaliteit</w:t>
      </w:r>
    </w:p>
    <w:p w14:paraId="0994E32F" w14:textId="10150D35" w:rsidR="00EF38F4" w:rsidRDefault="00C13D5F" w:rsidP="00EF38F4">
      <w:r>
        <w:tab/>
      </w:r>
    </w:p>
    <w:p w14:paraId="41A15926" w14:textId="77777777" w:rsidR="0084511F" w:rsidRPr="000711E5" w:rsidRDefault="0084511F" w:rsidP="0084511F">
      <w:pPr>
        <w:ind w:left="3261"/>
        <w:rPr>
          <w:b/>
          <w:bCs/>
          <w:sz w:val="28"/>
          <w:szCs w:val="28"/>
          <w:lang w:val="fr-FR"/>
        </w:rPr>
      </w:pPr>
      <w:bookmarkStart w:id="0" w:name="_Hlk123654572"/>
      <w:r w:rsidRPr="00D51253">
        <w:rPr>
          <w:b/>
          <w:bCs/>
          <w:sz w:val="28"/>
          <w:szCs w:val="28"/>
        </w:rPr>
        <w:t>IWR202</w:t>
      </w:r>
      <w:r>
        <w:rPr>
          <w:b/>
          <w:bCs/>
          <w:sz w:val="28"/>
          <w:szCs w:val="28"/>
        </w:rPr>
        <w:t>3</w:t>
      </w:r>
      <w:r w:rsidRPr="00D51253">
        <w:rPr>
          <w:b/>
          <w:bCs/>
          <w:sz w:val="28"/>
          <w:szCs w:val="28"/>
        </w:rPr>
        <w:t>|</w:t>
      </w:r>
      <w:r>
        <w:rPr>
          <w:b/>
          <w:bCs/>
          <w:sz w:val="28"/>
          <w:szCs w:val="28"/>
        </w:rPr>
        <w:t xml:space="preserve">AV-Middelen </w:t>
      </w:r>
      <w:r>
        <w:rPr>
          <w:b/>
          <w:bCs/>
          <w:sz w:val="28"/>
          <w:szCs w:val="28"/>
        </w:rPr>
        <w:br/>
      </w:r>
      <w:r>
        <w:rPr>
          <w:b/>
          <w:bCs/>
          <w:sz w:val="28"/>
          <w:szCs w:val="28"/>
          <w:lang w:val="fr-FR"/>
        </w:rPr>
        <w:t>en bijbehorende D</w:t>
      </w:r>
      <w:r w:rsidRPr="000711E5">
        <w:rPr>
          <w:b/>
          <w:bCs/>
          <w:sz w:val="28"/>
          <w:szCs w:val="28"/>
          <w:lang w:val="fr-FR"/>
        </w:rPr>
        <w:t>iensten</w:t>
      </w:r>
      <w:r>
        <w:rPr>
          <w:b/>
          <w:bCs/>
          <w:sz w:val="28"/>
          <w:szCs w:val="28"/>
          <w:lang w:val="fr-FR"/>
        </w:rPr>
        <w:t xml:space="preserve"> </w:t>
      </w:r>
    </w:p>
    <w:p w14:paraId="65E5CFC8" w14:textId="77777777" w:rsidR="0084511F" w:rsidRPr="005916B8" w:rsidRDefault="0084511F" w:rsidP="0084511F">
      <w:pPr>
        <w:rPr>
          <w:sz w:val="28"/>
          <w:szCs w:val="28"/>
        </w:rPr>
      </w:pPr>
      <w:r>
        <w:tab/>
      </w:r>
      <w:r>
        <w:tab/>
      </w:r>
      <w:r>
        <w:tab/>
      </w:r>
      <w:r>
        <w:tab/>
      </w:r>
      <w:r>
        <w:tab/>
      </w:r>
      <w:r>
        <w:tab/>
      </w:r>
      <w:r>
        <w:tab/>
      </w:r>
      <w:r>
        <w:tab/>
      </w:r>
      <w:r>
        <w:tab/>
      </w:r>
      <w:r>
        <w:tab/>
      </w:r>
      <w:r>
        <w:tab/>
      </w:r>
      <w:r>
        <w:tab/>
      </w:r>
      <w:r>
        <w:tab/>
      </w:r>
      <w:r>
        <w:tab/>
      </w:r>
    </w:p>
    <w:p w14:paraId="3C6128B6" w14:textId="77777777" w:rsidR="0084511F" w:rsidRDefault="0084511F" w:rsidP="0084511F">
      <w:pPr>
        <w:pStyle w:val="Titel12pt"/>
        <w:ind w:left="3261"/>
      </w:pPr>
      <w:r w:rsidRPr="00DB3EC3">
        <w:t>ICT Werkomgeving Rijk</w:t>
      </w:r>
    </w:p>
    <w:p w14:paraId="7663AE06" w14:textId="77777777" w:rsidR="0084511F" w:rsidRPr="005916B8" w:rsidRDefault="0084511F" w:rsidP="0084511F"/>
    <w:p w14:paraId="69180933" w14:textId="77777777" w:rsidR="0084511F" w:rsidRPr="005916B8" w:rsidRDefault="0084511F" w:rsidP="0084511F">
      <w:r w:rsidRPr="005916B8">
        <w:tab/>
      </w:r>
    </w:p>
    <w:p w14:paraId="5A25CE74" w14:textId="77777777" w:rsidR="0084511F" w:rsidRPr="005916B8" w:rsidRDefault="0084511F" w:rsidP="0084511F">
      <w:pPr>
        <w:pStyle w:val="Titel12pt"/>
        <w:rPr>
          <w:highlight w:val="yellow"/>
        </w:rPr>
      </w:pPr>
    </w:p>
    <w:p w14:paraId="776E2BAD" w14:textId="77777777" w:rsidR="0084511F" w:rsidRPr="005916B8" w:rsidRDefault="0084511F" w:rsidP="0084511F">
      <w:pPr>
        <w:pStyle w:val="Titel12pt"/>
        <w:ind w:left="0"/>
      </w:pPr>
    </w:p>
    <w:p w14:paraId="588E8F7F" w14:textId="77777777" w:rsidR="0084511F" w:rsidRPr="005916B8" w:rsidRDefault="0084511F" w:rsidP="0084511F">
      <w:pPr>
        <w:pStyle w:val="Datumstatusvoorblad"/>
      </w:pPr>
    </w:p>
    <w:p w14:paraId="7023DA85" w14:textId="77777777" w:rsidR="0084511F" w:rsidRPr="005916B8" w:rsidRDefault="0084511F" w:rsidP="0084511F">
      <w:pPr>
        <w:pStyle w:val="Datumstatusvoorblad"/>
      </w:pPr>
      <w:r w:rsidRPr="005916B8">
        <w:t>Status:</w:t>
      </w:r>
      <w:r w:rsidRPr="005916B8">
        <w:tab/>
      </w:r>
      <w:r w:rsidRPr="005916B8">
        <w:tab/>
      </w:r>
      <w:r w:rsidRPr="005916B8">
        <w:tab/>
      </w:r>
      <w:r w:rsidRPr="005916B8">
        <w:tab/>
      </w:r>
      <w:r w:rsidRPr="005916B8">
        <w:tab/>
        <w:t xml:space="preserve">versie </w:t>
      </w:r>
      <w:r>
        <w:t>1.0</w:t>
      </w:r>
    </w:p>
    <w:p w14:paraId="2A8302EC" w14:textId="77777777" w:rsidR="0084511F" w:rsidRDefault="0084511F" w:rsidP="0084511F">
      <w:pPr>
        <w:pStyle w:val="Datumstatusvoorblad"/>
      </w:pPr>
      <w:r w:rsidRPr="00EC1FE6">
        <w:t xml:space="preserve">Referentie: </w:t>
      </w:r>
      <w:r w:rsidRPr="00EC1FE6">
        <w:tab/>
      </w:r>
      <w:r w:rsidRPr="00EC1FE6">
        <w:tab/>
      </w:r>
      <w:r w:rsidRPr="00EC1FE6">
        <w:tab/>
      </w:r>
      <w:r w:rsidRPr="00EC1FE6">
        <w:tab/>
      </w:r>
      <w:r>
        <w:t>IUC 202202130</w:t>
      </w:r>
    </w:p>
    <w:bookmarkEnd w:id="0"/>
    <w:p w14:paraId="7F13F312" w14:textId="77777777" w:rsidR="0084511F" w:rsidRDefault="0084511F" w:rsidP="0084511F">
      <w:pPr>
        <w:pStyle w:val="Datumstatusvoorblad"/>
        <w:rPr>
          <w:szCs w:val="18"/>
        </w:rPr>
      </w:pPr>
      <w:r>
        <w:tab/>
      </w:r>
      <w:r>
        <w:tab/>
      </w:r>
      <w:r>
        <w:tab/>
      </w:r>
      <w:r>
        <w:tab/>
      </w:r>
      <w:r>
        <w:tab/>
      </w:r>
      <w:r>
        <w:tab/>
      </w:r>
      <w:r>
        <w:tab/>
      </w:r>
      <w:r>
        <w:tab/>
      </w:r>
    </w:p>
    <w:p w14:paraId="3B60E37D" w14:textId="77777777" w:rsidR="0084511F" w:rsidRDefault="0084511F" w:rsidP="0084511F">
      <w:pPr>
        <w:pStyle w:val="Datumstatusvoorblad"/>
        <w:ind w:left="0"/>
        <w:rPr>
          <w:szCs w:val="18"/>
        </w:rPr>
      </w:pPr>
      <w:r>
        <w:rPr>
          <w:szCs w:val="18"/>
        </w:rPr>
        <w:br w:type="page"/>
      </w:r>
    </w:p>
    <w:p w14:paraId="1D1B7CE8" w14:textId="77777777" w:rsidR="002F156E" w:rsidRDefault="002F156E" w:rsidP="002F156E">
      <w:pPr>
        <w:rPr>
          <w:szCs w:val="18"/>
          <w:highlight w:val="yellow"/>
        </w:rPr>
      </w:pPr>
    </w:p>
    <w:p w14:paraId="032B380E" w14:textId="77777777" w:rsidR="000229A6" w:rsidRDefault="000229A6" w:rsidP="00192775">
      <w:pPr>
        <w:rPr>
          <w:b/>
          <w:sz w:val="28"/>
          <w:szCs w:val="28"/>
        </w:rPr>
      </w:pPr>
    </w:p>
    <w:p w14:paraId="69D51C8D" w14:textId="69615A88" w:rsidR="000229A6" w:rsidRDefault="000229A6" w:rsidP="00192775">
      <w:pPr>
        <w:rPr>
          <w:b/>
          <w:sz w:val="28"/>
          <w:szCs w:val="28"/>
        </w:rPr>
      </w:pPr>
    </w:p>
    <w:p w14:paraId="56DAF2DD" w14:textId="40AD9861" w:rsidR="0047480D" w:rsidRDefault="0047480D" w:rsidP="00192775">
      <w:pPr>
        <w:rPr>
          <w:b/>
          <w:sz w:val="28"/>
          <w:szCs w:val="28"/>
        </w:rPr>
      </w:pPr>
    </w:p>
    <w:p w14:paraId="5EBB9562" w14:textId="1B683963" w:rsidR="0047480D" w:rsidRDefault="0047480D" w:rsidP="00192775">
      <w:pPr>
        <w:rPr>
          <w:b/>
          <w:sz w:val="28"/>
          <w:szCs w:val="28"/>
        </w:rPr>
      </w:pPr>
    </w:p>
    <w:p w14:paraId="086E5573" w14:textId="77777777" w:rsidR="0047480D" w:rsidRDefault="0047480D" w:rsidP="00192775">
      <w:pPr>
        <w:rPr>
          <w:b/>
          <w:sz w:val="28"/>
          <w:szCs w:val="28"/>
        </w:rPr>
      </w:pPr>
    </w:p>
    <w:p w14:paraId="3638B514" w14:textId="77777777" w:rsidR="000229A6" w:rsidRDefault="000229A6" w:rsidP="00192775">
      <w:pPr>
        <w:rPr>
          <w:b/>
          <w:sz w:val="28"/>
          <w:szCs w:val="28"/>
        </w:rPr>
      </w:pPr>
    </w:p>
    <w:p w14:paraId="1FDD7FDD" w14:textId="77777777" w:rsidR="000229A6" w:rsidRDefault="000229A6" w:rsidP="00192775">
      <w:pPr>
        <w:rPr>
          <w:b/>
          <w:sz w:val="28"/>
          <w:szCs w:val="28"/>
        </w:rPr>
      </w:pPr>
    </w:p>
    <w:p w14:paraId="24D701E3" w14:textId="77777777" w:rsidR="000229A6" w:rsidRDefault="000229A6" w:rsidP="00192775">
      <w:pPr>
        <w:rPr>
          <w:b/>
          <w:sz w:val="28"/>
          <w:szCs w:val="28"/>
        </w:rPr>
      </w:pPr>
    </w:p>
    <w:p w14:paraId="5A3627BF" w14:textId="77777777" w:rsidR="000229A6" w:rsidRDefault="000229A6" w:rsidP="00192775">
      <w:pPr>
        <w:rPr>
          <w:b/>
          <w:sz w:val="28"/>
          <w:szCs w:val="28"/>
        </w:rPr>
      </w:pPr>
    </w:p>
    <w:p w14:paraId="0A3B0F8F" w14:textId="61D59807" w:rsidR="00192775" w:rsidRPr="00703624" w:rsidRDefault="00192775" w:rsidP="00192775">
      <w:pPr>
        <w:rPr>
          <w:b/>
          <w:sz w:val="28"/>
          <w:szCs w:val="28"/>
        </w:rPr>
      </w:pPr>
      <w:r w:rsidRPr="00703624">
        <w:rPr>
          <w:b/>
          <w:sz w:val="28"/>
          <w:szCs w:val="28"/>
        </w:rPr>
        <w:t>Inhoudsopgave</w:t>
      </w:r>
    </w:p>
    <w:p w14:paraId="16D09B8C" w14:textId="77777777" w:rsidR="00192775" w:rsidRPr="00D53B5E" w:rsidRDefault="00192775" w:rsidP="00192775"/>
    <w:p w14:paraId="30E227B7" w14:textId="74EBD8F7" w:rsidR="0079249F" w:rsidRDefault="00192775">
      <w:pPr>
        <w:pStyle w:val="Inhopg1"/>
        <w:tabs>
          <w:tab w:val="right" w:leader="dot" w:pos="7519"/>
        </w:tabs>
        <w:rPr>
          <w:rFonts w:asciiTheme="minorHAnsi" w:eastAsiaTheme="minorEastAsia" w:hAnsiTheme="minorHAnsi" w:cstheme="minorBidi"/>
          <w:noProof/>
          <w:kern w:val="0"/>
          <w:sz w:val="22"/>
          <w:szCs w:val="22"/>
          <w:lang w:eastAsia="nl-NL"/>
        </w:rPr>
      </w:pPr>
      <w:r>
        <w:rPr>
          <w:sz w:val="18"/>
        </w:rPr>
        <w:fldChar w:fldCharType="begin"/>
      </w:r>
      <w:r>
        <w:rPr>
          <w:rStyle w:val="Hyperlink"/>
          <w:noProof/>
        </w:rPr>
        <w:instrText xml:space="preserve"> TOC \o "1-3" \h \z \u </w:instrText>
      </w:r>
      <w:r>
        <w:rPr>
          <w:sz w:val="18"/>
        </w:rPr>
        <w:fldChar w:fldCharType="separate"/>
      </w:r>
      <w:hyperlink w:anchor="_Toc133336117" w:history="1">
        <w:r w:rsidR="0079249F" w:rsidRPr="001B09EB">
          <w:rPr>
            <w:rStyle w:val="Hyperlink"/>
            <w:noProof/>
          </w:rPr>
          <w:t>Deel 1: Toelichting</w:t>
        </w:r>
        <w:r w:rsidR="0079249F">
          <w:rPr>
            <w:noProof/>
            <w:webHidden/>
          </w:rPr>
          <w:tab/>
        </w:r>
        <w:r w:rsidR="0079249F">
          <w:rPr>
            <w:noProof/>
            <w:webHidden/>
          </w:rPr>
          <w:fldChar w:fldCharType="begin"/>
        </w:r>
        <w:r w:rsidR="0079249F">
          <w:rPr>
            <w:noProof/>
            <w:webHidden/>
          </w:rPr>
          <w:instrText xml:space="preserve"> PAGEREF _Toc133336117 \h </w:instrText>
        </w:r>
        <w:r w:rsidR="0079249F">
          <w:rPr>
            <w:noProof/>
            <w:webHidden/>
          </w:rPr>
        </w:r>
        <w:r w:rsidR="0079249F">
          <w:rPr>
            <w:noProof/>
            <w:webHidden/>
          </w:rPr>
          <w:fldChar w:fldCharType="separate"/>
        </w:r>
        <w:r w:rsidR="0079249F">
          <w:rPr>
            <w:noProof/>
            <w:webHidden/>
          </w:rPr>
          <w:t>3</w:t>
        </w:r>
        <w:r w:rsidR="0079249F">
          <w:rPr>
            <w:noProof/>
            <w:webHidden/>
          </w:rPr>
          <w:fldChar w:fldCharType="end"/>
        </w:r>
      </w:hyperlink>
    </w:p>
    <w:p w14:paraId="6F1A6BC6" w14:textId="065D19C1" w:rsidR="0079249F" w:rsidRDefault="000573E2">
      <w:pPr>
        <w:pStyle w:val="Inhopg1"/>
        <w:tabs>
          <w:tab w:val="right" w:leader="dot" w:pos="7519"/>
        </w:tabs>
        <w:rPr>
          <w:rFonts w:asciiTheme="minorHAnsi" w:eastAsiaTheme="minorEastAsia" w:hAnsiTheme="minorHAnsi" w:cstheme="minorBidi"/>
          <w:noProof/>
          <w:kern w:val="0"/>
          <w:sz w:val="22"/>
          <w:szCs w:val="22"/>
          <w:lang w:eastAsia="nl-NL"/>
        </w:rPr>
      </w:pPr>
      <w:hyperlink w:anchor="_Toc133336118" w:history="1">
        <w:r w:rsidR="0079249F" w:rsidRPr="001B09EB">
          <w:rPr>
            <w:rStyle w:val="Hyperlink"/>
            <w:noProof/>
          </w:rPr>
          <w:t>Deel 2: Wensen</w:t>
        </w:r>
        <w:r w:rsidR="0079249F">
          <w:rPr>
            <w:noProof/>
            <w:webHidden/>
          </w:rPr>
          <w:tab/>
        </w:r>
        <w:r w:rsidR="0079249F">
          <w:rPr>
            <w:noProof/>
            <w:webHidden/>
          </w:rPr>
          <w:fldChar w:fldCharType="begin"/>
        </w:r>
        <w:r w:rsidR="0079249F">
          <w:rPr>
            <w:noProof/>
            <w:webHidden/>
          </w:rPr>
          <w:instrText xml:space="preserve"> PAGEREF _Toc133336118 \h </w:instrText>
        </w:r>
        <w:r w:rsidR="0079249F">
          <w:rPr>
            <w:noProof/>
            <w:webHidden/>
          </w:rPr>
        </w:r>
        <w:r w:rsidR="0079249F">
          <w:rPr>
            <w:noProof/>
            <w:webHidden/>
          </w:rPr>
          <w:fldChar w:fldCharType="separate"/>
        </w:r>
        <w:r w:rsidR="0079249F">
          <w:rPr>
            <w:noProof/>
            <w:webHidden/>
          </w:rPr>
          <w:t>4</w:t>
        </w:r>
        <w:r w:rsidR="0079249F">
          <w:rPr>
            <w:noProof/>
            <w:webHidden/>
          </w:rPr>
          <w:fldChar w:fldCharType="end"/>
        </w:r>
      </w:hyperlink>
    </w:p>
    <w:p w14:paraId="63A57207" w14:textId="2A0301D6" w:rsidR="0079249F" w:rsidRDefault="000573E2">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3336119" w:history="1">
        <w:r w:rsidR="0079249F" w:rsidRPr="001B09EB">
          <w:rPr>
            <w:rStyle w:val="Hyperlink"/>
            <w:i/>
            <w:noProof/>
          </w:rPr>
          <w:t>1.1.</w:t>
        </w:r>
        <w:r w:rsidR="0079249F">
          <w:rPr>
            <w:rFonts w:asciiTheme="minorHAnsi" w:eastAsiaTheme="minorEastAsia" w:hAnsiTheme="minorHAnsi" w:cstheme="minorBidi"/>
            <w:noProof/>
            <w:kern w:val="0"/>
            <w:sz w:val="22"/>
            <w:szCs w:val="22"/>
            <w:lang w:eastAsia="nl-NL"/>
          </w:rPr>
          <w:tab/>
        </w:r>
        <w:r w:rsidR="0079249F" w:rsidRPr="001B09EB">
          <w:rPr>
            <w:rStyle w:val="Hyperlink"/>
            <w:noProof/>
          </w:rPr>
          <w:t>Duurzaamheid algemeen</w:t>
        </w:r>
        <w:r w:rsidR="0079249F">
          <w:rPr>
            <w:noProof/>
            <w:webHidden/>
          </w:rPr>
          <w:tab/>
        </w:r>
        <w:r w:rsidR="0079249F">
          <w:rPr>
            <w:noProof/>
            <w:webHidden/>
          </w:rPr>
          <w:fldChar w:fldCharType="begin"/>
        </w:r>
        <w:r w:rsidR="0079249F">
          <w:rPr>
            <w:noProof/>
            <w:webHidden/>
          </w:rPr>
          <w:instrText xml:space="preserve"> PAGEREF _Toc133336119 \h </w:instrText>
        </w:r>
        <w:r w:rsidR="0079249F">
          <w:rPr>
            <w:noProof/>
            <w:webHidden/>
          </w:rPr>
        </w:r>
        <w:r w:rsidR="0079249F">
          <w:rPr>
            <w:noProof/>
            <w:webHidden/>
          </w:rPr>
          <w:fldChar w:fldCharType="separate"/>
        </w:r>
        <w:r w:rsidR="0079249F">
          <w:rPr>
            <w:noProof/>
            <w:webHidden/>
          </w:rPr>
          <w:t>4</w:t>
        </w:r>
        <w:r w:rsidR="0079249F">
          <w:rPr>
            <w:noProof/>
            <w:webHidden/>
          </w:rPr>
          <w:fldChar w:fldCharType="end"/>
        </w:r>
      </w:hyperlink>
    </w:p>
    <w:p w14:paraId="5D147459" w14:textId="42456175" w:rsidR="0079249F" w:rsidRDefault="000573E2">
      <w:pPr>
        <w:pStyle w:val="Inhopg3"/>
        <w:tabs>
          <w:tab w:val="left" w:pos="1200"/>
          <w:tab w:val="right" w:leader="dot" w:pos="7519"/>
        </w:tabs>
        <w:rPr>
          <w:rFonts w:asciiTheme="minorHAnsi" w:eastAsiaTheme="minorEastAsia" w:hAnsiTheme="minorHAnsi" w:cstheme="minorBidi"/>
          <w:noProof/>
          <w:kern w:val="0"/>
          <w:sz w:val="22"/>
          <w:szCs w:val="22"/>
          <w:lang w:eastAsia="nl-NL"/>
        </w:rPr>
      </w:pPr>
      <w:hyperlink w:anchor="_Toc133336120" w:history="1">
        <w:r w:rsidR="0079249F" w:rsidRPr="001B09EB">
          <w:rPr>
            <w:rStyle w:val="Hyperlink"/>
            <w:noProof/>
          </w:rPr>
          <w:t>1.1.1.</w:t>
        </w:r>
        <w:r w:rsidR="0079249F">
          <w:rPr>
            <w:rFonts w:asciiTheme="minorHAnsi" w:eastAsiaTheme="minorEastAsia" w:hAnsiTheme="minorHAnsi" w:cstheme="minorBidi"/>
            <w:noProof/>
            <w:kern w:val="0"/>
            <w:sz w:val="22"/>
            <w:szCs w:val="22"/>
            <w:lang w:eastAsia="nl-NL"/>
          </w:rPr>
          <w:tab/>
        </w:r>
        <w:r w:rsidR="0079249F" w:rsidRPr="001B09EB">
          <w:rPr>
            <w:rStyle w:val="Hyperlink"/>
            <w:noProof/>
          </w:rPr>
          <w:t>Wensen</w:t>
        </w:r>
        <w:r w:rsidR="0079249F">
          <w:rPr>
            <w:noProof/>
            <w:webHidden/>
          </w:rPr>
          <w:tab/>
        </w:r>
        <w:r w:rsidR="0079249F">
          <w:rPr>
            <w:noProof/>
            <w:webHidden/>
          </w:rPr>
          <w:fldChar w:fldCharType="begin"/>
        </w:r>
        <w:r w:rsidR="0079249F">
          <w:rPr>
            <w:noProof/>
            <w:webHidden/>
          </w:rPr>
          <w:instrText xml:space="preserve"> PAGEREF _Toc133336120 \h </w:instrText>
        </w:r>
        <w:r w:rsidR="0079249F">
          <w:rPr>
            <w:noProof/>
            <w:webHidden/>
          </w:rPr>
        </w:r>
        <w:r w:rsidR="0079249F">
          <w:rPr>
            <w:noProof/>
            <w:webHidden/>
          </w:rPr>
          <w:fldChar w:fldCharType="separate"/>
        </w:r>
        <w:r w:rsidR="0079249F">
          <w:rPr>
            <w:noProof/>
            <w:webHidden/>
          </w:rPr>
          <w:t>4</w:t>
        </w:r>
        <w:r w:rsidR="0079249F">
          <w:rPr>
            <w:noProof/>
            <w:webHidden/>
          </w:rPr>
          <w:fldChar w:fldCharType="end"/>
        </w:r>
      </w:hyperlink>
    </w:p>
    <w:p w14:paraId="74C05332" w14:textId="68507FF9" w:rsidR="0079249F" w:rsidRDefault="000573E2">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3336121" w:history="1">
        <w:r w:rsidR="0079249F" w:rsidRPr="001B09EB">
          <w:rPr>
            <w:rStyle w:val="Hyperlink"/>
            <w:i/>
            <w:noProof/>
          </w:rPr>
          <w:t>1.2.</w:t>
        </w:r>
        <w:r w:rsidR="0079249F">
          <w:rPr>
            <w:rFonts w:asciiTheme="minorHAnsi" w:eastAsiaTheme="minorEastAsia" w:hAnsiTheme="minorHAnsi" w:cstheme="minorBidi"/>
            <w:noProof/>
            <w:kern w:val="0"/>
            <w:sz w:val="22"/>
            <w:szCs w:val="22"/>
            <w:lang w:eastAsia="nl-NL"/>
          </w:rPr>
          <w:tab/>
        </w:r>
        <w:r w:rsidR="0079249F" w:rsidRPr="001B09EB">
          <w:rPr>
            <w:rStyle w:val="Hyperlink"/>
            <w:noProof/>
          </w:rPr>
          <w:t>Klimaat</w:t>
        </w:r>
        <w:r w:rsidR="0079249F">
          <w:rPr>
            <w:noProof/>
            <w:webHidden/>
          </w:rPr>
          <w:tab/>
        </w:r>
        <w:r w:rsidR="0079249F">
          <w:rPr>
            <w:noProof/>
            <w:webHidden/>
          </w:rPr>
          <w:fldChar w:fldCharType="begin"/>
        </w:r>
        <w:r w:rsidR="0079249F">
          <w:rPr>
            <w:noProof/>
            <w:webHidden/>
          </w:rPr>
          <w:instrText xml:space="preserve"> PAGEREF _Toc133336121 \h </w:instrText>
        </w:r>
        <w:r w:rsidR="0079249F">
          <w:rPr>
            <w:noProof/>
            <w:webHidden/>
          </w:rPr>
        </w:r>
        <w:r w:rsidR="0079249F">
          <w:rPr>
            <w:noProof/>
            <w:webHidden/>
          </w:rPr>
          <w:fldChar w:fldCharType="separate"/>
        </w:r>
        <w:r w:rsidR="0079249F">
          <w:rPr>
            <w:noProof/>
            <w:webHidden/>
          </w:rPr>
          <w:t>5</w:t>
        </w:r>
        <w:r w:rsidR="0079249F">
          <w:rPr>
            <w:noProof/>
            <w:webHidden/>
          </w:rPr>
          <w:fldChar w:fldCharType="end"/>
        </w:r>
      </w:hyperlink>
    </w:p>
    <w:p w14:paraId="11448F57" w14:textId="6B8885FB" w:rsidR="0079249F" w:rsidRDefault="000573E2">
      <w:pPr>
        <w:pStyle w:val="Inhopg3"/>
        <w:tabs>
          <w:tab w:val="left" w:pos="1200"/>
          <w:tab w:val="right" w:leader="dot" w:pos="7519"/>
        </w:tabs>
        <w:rPr>
          <w:rFonts w:asciiTheme="minorHAnsi" w:eastAsiaTheme="minorEastAsia" w:hAnsiTheme="minorHAnsi" w:cstheme="minorBidi"/>
          <w:noProof/>
          <w:kern w:val="0"/>
          <w:sz w:val="22"/>
          <w:szCs w:val="22"/>
          <w:lang w:eastAsia="nl-NL"/>
        </w:rPr>
      </w:pPr>
      <w:hyperlink w:anchor="_Toc133336122" w:history="1">
        <w:r w:rsidR="0079249F" w:rsidRPr="001B09EB">
          <w:rPr>
            <w:rStyle w:val="Hyperlink"/>
            <w:noProof/>
          </w:rPr>
          <w:t>1.2.1.</w:t>
        </w:r>
        <w:r w:rsidR="0079249F">
          <w:rPr>
            <w:rFonts w:asciiTheme="minorHAnsi" w:eastAsiaTheme="minorEastAsia" w:hAnsiTheme="minorHAnsi" w:cstheme="minorBidi"/>
            <w:noProof/>
            <w:kern w:val="0"/>
            <w:sz w:val="22"/>
            <w:szCs w:val="22"/>
            <w:lang w:eastAsia="nl-NL"/>
          </w:rPr>
          <w:tab/>
        </w:r>
        <w:r w:rsidR="0079249F" w:rsidRPr="001B09EB">
          <w:rPr>
            <w:rStyle w:val="Hyperlink"/>
            <w:noProof/>
          </w:rPr>
          <w:t>Wensen</w:t>
        </w:r>
        <w:r w:rsidR="0079249F">
          <w:rPr>
            <w:noProof/>
            <w:webHidden/>
          </w:rPr>
          <w:tab/>
        </w:r>
        <w:r w:rsidR="0079249F">
          <w:rPr>
            <w:noProof/>
            <w:webHidden/>
          </w:rPr>
          <w:fldChar w:fldCharType="begin"/>
        </w:r>
        <w:r w:rsidR="0079249F">
          <w:rPr>
            <w:noProof/>
            <w:webHidden/>
          </w:rPr>
          <w:instrText xml:space="preserve"> PAGEREF _Toc133336122 \h </w:instrText>
        </w:r>
        <w:r w:rsidR="0079249F">
          <w:rPr>
            <w:noProof/>
            <w:webHidden/>
          </w:rPr>
        </w:r>
        <w:r w:rsidR="0079249F">
          <w:rPr>
            <w:noProof/>
            <w:webHidden/>
          </w:rPr>
          <w:fldChar w:fldCharType="separate"/>
        </w:r>
        <w:r w:rsidR="0079249F">
          <w:rPr>
            <w:noProof/>
            <w:webHidden/>
          </w:rPr>
          <w:t>5</w:t>
        </w:r>
        <w:r w:rsidR="0079249F">
          <w:rPr>
            <w:noProof/>
            <w:webHidden/>
          </w:rPr>
          <w:fldChar w:fldCharType="end"/>
        </w:r>
      </w:hyperlink>
    </w:p>
    <w:p w14:paraId="0E3BBEEC" w14:textId="2D311674" w:rsidR="0079249F" w:rsidRDefault="000573E2">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3336123" w:history="1">
        <w:r w:rsidR="0079249F" w:rsidRPr="001B09EB">
          <w:rPr>
            <w:rStyle w:val="Hyperlink"/>
            <w:i/>
            <w:noProof/>
          </w:rPr>
          <w:t>1.3.</w:t>
        </w:r>
        <w:r w:rsidR="0079249F">
          <w:rPr>
            <w:rFonts w:asciiTheme="minorHAnsi" w:eastAsiaTheme="minorEastAsia" w:hAnsiTheme="minorHAnsi" w:cstheme="minorBidi"/>
            <w:noProof/>
            <w:kern w:val="0"/>
            <w:sz w:val="22"/>
            <w:szCs w:val="22"/>
            <w:lang w:eastAsia="nl-NL"/>
          </w:rPr>
          <w:tab/>
        </w:r>
        <w:r w:rsidR="0079249F" w:rsidRPr="001B09EB">
          <w:rPr>
            <w:rStyle w:val="Hyperlink"/>
            <w:noProof/>
          </w:rPr>
          <w:t>Circulair</w:t>
        </w:r>
        <w:r w:rsidR="0079249F">
          <w:rPr>
            <w:noProof/>
            <w:webHidden/>
          </w:rPr>
          <w:tab/>
        </w:r>
        <w:r w:rsidR="0079249F">
          <w:rPr>
            <w:noProof/>
            <w:webHidden/>
          </w:rPr>
          <w:fldChar w:fldCharType="begin"/>
        </w:r>
        <w:r w:rsidR="0079249F">
          <w:rPr>
            <w:noProof/>
            <w:webHidden/>
          </w:rPr>
          <w:instrText xml:space="preserve"> PAGEREF _Toc133336123 \h </w:instrText>
        </w:r>
        <w:r w:rsidR="0079249F">
          <w:rPr>
            <w:noProof/>
            <w:webHidden/>
          </w:rPr>
        </w:r>
        <w:r w:rsidR="0079249F">
          <w:rPr>
            <w:noProof/>
            <w:webHidden/>
          </w:rPr>
          <w:fldChar w:fldCharType="separate"/>
        </w:r>
        <w:r w:rsidR="0079249F">
          <w:rPr>
            <w:noProof/>
            <w:webHidden/>
          </w:rPr>
          <w:t>8</w:t>
        </w:r>
        <w:r w:rsidR="0079249F">
          <w:rPr>
            <w:noProof/>
            <w:webHidden/>
          </w:rPr>
          <w:fldChar w:fldCharType="end"/>
        </w:r>
      </w:hyperlink>
    </w:p>
    <w:p w14:paraId="25180DB2" w14:textId="3608F1E4" w:rsidR="0079249F" w:rsidRDefault="000573E2">
      <w:pPr>
        <w:pStyle w:val="Inhopg3"/>
        <w:tabs>
          <w:tab w:val="left" w:pos="1200"/>
          <w:tab w:val="right" w:leader="dot" w:pos="7519"/>
        </w:tabs>
        <w:rPr>
          <w:rFonts w:asciiTheme="minorHAnsi" w:eastAsiaTheme="minorEastAsia" w:hAnsiTheme="minorHAnsi" w:cstheme="minorBidi"/>
          <w:noProof/>
          <w:kern w:val="0"/>
          <w:sz w:val="22"/>
          <w:szCs w:val="22"/>
          <w:lang w:eastAsia="nl-NL"/>
        </w:rPr>
      </w:pPr>
      <w:hyperlink w:anchor="_Toc133336124" w:history="1">
        <w:r w:rsidR="0079249F" w:rsidRPr="001B09EB">
          <w:rPr>
            <w:rStyle w:val="Hyperlink"/>
            <w:noProof/>
          </w:rPr>
          <w:t>1.3.1.</w:t>
        </w:r>
        <w:r w:rsidR="0079249F">
          <w:rPr>
            <w:rFonts w:asciiTheme="minorHAnsi" w:eastAsiaTheme="minorEastAsia" w:hAnsiTheme="minorHAnsi" w:cstheme="minorBidi"/>
            <w:noProof/>
            <w:kern w:val="0"/>
            <w:sz w:val="22"/>
            <w:szCs w:val="22"/>
            <w:lang w:eastAsia="nl-NL"/>
          </w:rPr>
          <w:tab/>
        </w:r>
        <w:r w:rsidR="0079249F" w:rsidRPr="001B09EB">
          <w:rPr>
            <w:rStyle w:val="Hyperlink"/>
            <w:noProof/>
          </w:rPr>
          <w:t>Wensen</w:t>
        </w:r>
        <w:r w:rsidR="0079249F">
          <w:rPr>
            <w:noProof/>
            <w:webHidden/>
          </w:rPr>
          <w:tab/>
        </w:r>
        <w:r w:rsidR="0079249F">
          <w:rPr>
            <w:noProof/>
            <w:webHidden/>
          </w:rPr>
          <w:fldChar w:fldCharType="begin"/>
        </w:r>
        <w:r w:rsidR="0079249F">
          <w:rPr>
            <w:noProof/>
            <w:webHidden/>
          </w:rPr>
          <w:instrText xml:space="preserve"> PAGEREF _Toc133336124 \h </w:instrText>
        </w:r>
        <w:r w:rsidR="0079249F">
          <w:rPr>
            <w:noProof/>
            <w:webHidden/>
          </w:rPr>
        </w:r>
        <w:r w:rsidR="0079249F">
          <w:rPr>
            <w:noProof/>
            <w:webHidden/>
          </w:rPr>
          <w:fldChar w:fldCharType="separate"/>
        </w:r>
        <w:r w:rsidR="0079249F">
          <w:rPr>
            <w:noProof/>
            <w:webHidden/>
          </w:rPr>
          <w:t>8</w:t>
        </w:r>
        <w:r w:rsidR="0079249F">
          <w:rPr>
            <w:noProof/>
            <w:webHidden/>
          </w:rPr>
          <w:fldChar w:fldCharType="end"/>
        </w:r>
      </w:hyperlink>
    </w:p>
    <w:p w14:paraId="26D234B7" w14:textId="6F76CB7A" w:rsidR="0079249F" w:rsidRDefault="000573E2">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3336125" w:history="1">
        <w:r w:rsidR="0079249F" w:rsidRPr="001B09EB">
          <w:rPr>
            <w:rStyle w:val="Hyperlink"/>
            <w:i/>
            <w:noProof/>
          </w:rPr>
          <w:t>1.4.</w:t>
        </w:r>
        <w:r w:rsidR="0079249F">
          <w:rPr>
            <w:rFonts w:asciiTheme="minorHAnsi" w:eastAsiaTheme="minorEastAsia" w:hAnsiTheme="minorHAnsi" w:cstheme="minorBidi"/>
            <w:noProof/>
            <w:kern w:val="0"/>
            <w:sz w:val="22"/>
            <w:szCs w:val="22"/>
            <w:lang w:eastAsia="nl-NL"/>
          </w:rPr>
          <w:tab/>
        </w:r>
        <w:r w:rsidR="0079249F" w:rsidRPr="001B09EB">
          <w:rPr>
            <w:rStyle w:val="Hyperlink"/>
            <w:noProof/>
          </w:rPr>
          <w:t>Ketenverantwoordelijkheid</w:t>
        </w:r>
        <w:r w:rsidR="0079249F">
          <w:rPr>
            <w:noProof/>
            <w:webHidden/>
          </w:rPr>
          <w:tab/>
        </w:r>
        <w:r w:rsidR="0079249F">
          <w:rPr>
            <w:noProof/>
            <w:webHidden/>
          </w:rPr>
          <w:fldChar w:fldCharType="begin"/>
        </w:r>
        <w:r w:rsidR="0079249F">
          <w:rPr>
            <w:noProof/>
            <w:webHidden/>
          </w:rPr>
          <w:instrText xml:space="preserve"> PAGEREF _Toc133336125 \h </w:instrText>
        </w:r>
        <w:r w:rsidR="0079249F">
          <w:rPr>
            <w:noProof/>
            <w:webHidden/>
          </w:rPr>
        </w:r>
        <w:r w:rsidR="0079249F">
          <w:rPr>
            <w:noProof/>
            <w:webHidden/>
          </w:rPr>
          <w:fldChar w:fldCharType="separate"/>
        </w:r>
        <w:r w:rsidR="0079249F">
          <w:rPr>
            <w:noProof/>
            <w:webHidden/>
          </w:rPr>
          <w:t>9</w:t>
        </w:r>
        <w:r w:rsidR="0079249F">
          <w:rPr>
            <w:noProof/>
            <w:webHidden/>
          </w:rPr>
          <w:fldChar w:fldCharType="end"/>
        </w:r>
      </w:hyperlink>
    </w:p>
    <w:p w14:paraId="693D1C28" w14:textId="0681A911" w:rsidR="0079249F" w:rsidRDefault="000573E2">
      <w:pPr>
        <w:pStyle w:val="Inhopg3"/>
        <w:tabs>
          <w:tab w:val="left" w:pos="1200"/>
          <w:tab w:val="right" w:leader="dot" w:pos="7519"/>
        </w:tabs>
        <w:rPr>
          <w:rFonts w:asciiTheme="minorHAnsi" w:eastAsiaTheme="minorEastAsia" w:hAnsiTheme="minorHAnsi" w:cstheme="minorBidi"/>
          <w:noProof/>
          <w:kern w:val="0"/>
          <w:sz w:val="22"/>
          <w:szCs w:val="22"/>
          <w:lang w:eastAsia="nl-NL"/>
        </w:rPr>
      </w:pPr>
      <w:hyperlink w:anchor="_Toc133336126" w:history="1">
        <w:r w:rsidR="0079249F" w:rsidRPr="001B09EB">
          <w:rPr>
            <w:rStyle w:val="Hyperlink"/>
            <w:noProof/>
          </w:rPr>
          <w:t>1.4.1.</w:t>
        </w:r>
        <w:r w:rsidR="0079249F">
          <w:rPr>
            <w:rFonts w:asciiTheme="minorHAnsi" w:eastAsiaTheme="minorEastAsia" w:hAnsiTheme="minorHAnsi" w:cstheme="minorBidi"/>
            <w:noProof/>
            <w:kern w:val="0"/>
            <w:sz w:val="22"/>
            <w:szCs w:val="22"/>
            <w:lang w:eastAsia="nl-NL"/>
          </w:rPr>
          <w:tab/>
        </w:r>
        <w:r w:rsidR="0079249F" w:rsidRPr="001B09EB">
          <w:rPr>
            <w:rStyle w:val="Hyperlink"/>
            <w:noProof/>
          </w:rPr>
          <w:t>Wensen</w:t>
        </w:r>
        <w:r w:rsidR="0079249F">
          <w:rPr>
            <w:noProof/>
            <w:webHidden/>
          </w:rPr>
          <w:tab/>
        </w:r>
        <w:r w:rsidR="0079249F">
          <w:rPr>
            <w:noProof/>
            <w:webHidden/>
          </w:rPr>
          <w:fldChar w:fldCharType="begin"/>
        </w:r>
        <w:r w:rsidR="0079249F">
          <w:rPr>
            <w:noProof/>
            <w:webHidden/>
          </w:rPr>
          <w:instrText xml:space="preserve"> PAGEREF _Toc133336126 \h </w:instrText>
        </w:r>
        <w:r w:rsidR="0079249F">
          <w:rPr>
            <w:noProof/>
            <w:webHidden/>
          </w:rPr>
        </w:r>
        <w:r w:rsidR="0079249F">
          <w:rPr>
            <w:noProof/>
            <w:webHidden/>
          </w:rPr>
          <w:fldChar w:fldCharType="separate"/>
        </w:r>
        <w:r w:rsidR="0079249F">
          <w:rPr>
            <w:noProof/>
            <w:webHidden/>
          </w:rPr>
          <w:t>9</w:t>
        </w:r>
        <w:r w:rsidR="0079249F">
          <w:rPr>
            <w:noProof/>
            <w:webHidden/>
          </w:rPr>
          <w:fldChar w:fldCharType="end"/>
        </w:r>
      </w:hyperlink>
    </w:p>
    <w:p w14:paraId="686E15E7" w14:textId="48B651FC" w:rsidR="0079249F" w:rsidRDefault="000573E2">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3336127" w:history="1">
        <w:r w:rsidR="0079249F" w:rsidRPr="001B09EB">
          <w:rPr>
            <w:rStyle w:val="Hyperlink"/>
            <w:i/>
            <w:noProof/>
          </w:rPr>
          <w:t>1.5.</w:t>
        </w:r>
        <w:r w:rsidR="0079249F">
          <w:rPr>
            <w:rFonts w:asciiTheme="minorHAnsi" w:eastAsiaTheme="minorEastAsia" w:hAnsiTheme="minorHAnsi" w:cstheme="minorBidi"/>
            <w:noProof/>
            <w:kern w:val="0"/>
            <w:sz w:val="22"/>
            <w:szCs w:val="22"/>
            <w:lang w:eastAsia="nl-NL"/>
          </w:rPr>
          <w:tab/>
        </w:r>
        <w:r w:rsidR="0079249F" w:rsidRPr="001B09EB">
          <w:rPr>
            <w:rStyle w:val="Hyperlink"/>
            <w:noProof/>
          </w:rPr>
          <w:t>Diversiteit &amp; Inclusie</w:t>
        </w:r>
        <w:r w:rsidR="0079249F">
          <w:rPr>
            <w:noProof/>
            <w:webHidden/>
          </w:rPr>
          <w:tab/>
        </w:r>
        <w:r w:rsidR="0079249F">
          <w:rPr>
            <w:noProof/>
            <w:webHidden/>
          </w:rPr>
          <w:fldChar w:fldCharType="begin"/>
        </w:r>
        <w:r w:rsidR="0079249F">
          <w:rPr>
            <w:noProof/>
            <w:webHidden/>
          </w:rPr>
          <w:instrText xml:space="preserve"> PAGEREF _Toc133336127 \h </w:instrText>
        </w:r>
        <w:r w:rsidR="0079249F">
          <w:rPr>
            <w:noProof/>
            <w:webHidden/>
          </w:rPr>
        </w:r>
        <w:r w:rsidR="0079249F">
          <w:rPr>
            <w:noProof/>
            <w:webHidden/>
          </w:rPr>
          <w:fldChar w:fldCharType="separate"/>
        </w:r>
        <w:r w:rsidR="0079249F">
          <w:rPr>
            <w:noProof/>
            <w:webHidden/>
          </w:rPr>
          <w:t>12</w:t>
        </w:r>
        <w:r w:rsidR="0079249F">
          <w:rPr>
            <w:noProof/>
            <w:webHidden/>
          </w:rPr>
          <w:fldChar w:fldCharType="end"/>
        </w:r>
      </w:hyperlink>
    </w:p>
    <w:p w14:paraId="624B23EB" w14:textId="145F5DF6" w:rsidR="0079249F" w:rsidRDefault="000573E2">
      <w:pPr>
        <w:pStyle w:val="Inhopg3"/>
        <w:tabs>
          <w:tab w:val="left" w:pos="1200"/>
          <w:tab w:val="right" w:leader="dot" w:pos="7519"/>
        </w:tabs>
        <w:rPr>
          <w:rFonts w:asciiTheme="minorHAnsi" w:eastAsiaTheme="minorEastAsia" w:hAnsiTheme="minorHAnsi" w:cstheme="minorBidi"/>
          <w:noProof/>
          <w:kern w:val="0"/>
          <w:sz w:val="22"/>
          <w:szCs w:val="22"/>
          <w:lang w:eastAsia="nl-NL"/>
        </w:rPr>
      </w:pPr>
      <w:hyperlink w:anchor="_Toc133336128" w:history="1">
        <w:r w:rsidR="0079249F" w:rsidRPr="001B09EB">
          <w:rPr>
            <w:rStyle w:val="Hyperlink"/>
            <w:noProof/>
          </w:rPr>
          <w:t>1.5.1.</w:t>
        </w:r>
        <w:r w:rsidR="0079249F">
          <w:rPr>
            <w:rFonts w:asciiTheme="minorHAnsi" w:eastAsiaTheme="minorEastAsia" w:hAnsiTheme="minorHAnsi" w:cstheme="minorBidi"/>
            <w:noProof/>
            <w:kern w:val="0"/>
            <w:sz w:val="22"/>
            <w:szCs w:val="22"/>
            <w:lang w:eastAsia="nl-NL"/>
          </w:rPr>
          <w:tab/>
        </w:r>
        <w:r w:rsidR="0079249F" w:rsidRPr="001B09EB">
          <w:rPr>
            <w:rStyle w:val="Hyperlink"/>
            <w:noProof/>
          </w:rPr>
          <w:t>Wensen</w:t>
        </w:r>
        <w:r w:rsidR="0079249F">
          <w:rPr>
            <w:noProof/>
            <w:webHidden/>
          </w:rPr>
          <w:tab/>
        </w:r>
        <w:r w:rsidR="0079249F">
          <w:rPr>
            <w:noProof/>
            <w:webHidden/>
          </w:rPr>
          <w:fldChar w:fldCharType="begin"/>
        </w:r>
        <w:r w:rsidR="0079249F">
          <w:rPr>
            <w:noProof/>
            <w:webHidden/>
          </w:rPr>
          <w:instrText xml:space="preserve"> PAGEREF _Toc133336128 \h </w:instrText>
        </w:r>
        <w:r w:rsidR="0079249F">
          <w:rPr>
            <w:noProof/>
            <w:webHidden/>
          </w:rPr>
        </w:r>
        <w:r w:rsidR="0079249F">
          <w:rPr>
            <w:noProof/>
            <w:webHidden/>
          </w:rPr>
          <w:fldChar w:fldCharType="separate"/>
        </w:r>
        <w:r w:rsidR="0079249F">
          <w:rPr>
            <w:noProof/>
            <w:webHidden/>
          </w:rPr>
          <w:t>12</w:t>
        </w:r>
        <w:r w:rsidR="0079249F">
          <w:rPr>
            <w:noProof/>
            <w:webHidden/>
          </w:rPr>
          <w:fldChar w:fldCharType="end"/>
        </w:r>
      </w:hyperlink>
    </w:p>
    <w:p w14:paraId="77ADE8E0" w14:textId="713009AF" w:rsidR="0079249F" w:rsidRDefault="000573E2">
      <w:pPr>
        <w:pStyle w:val="Inhopg2"/>
        <w:tabs>
          <w:tab w:val="left" w:pos="800"/>
          <w:tab w:val="right" w:leader="dot" w:pos="7519"/>
        </w:tabs>
        <w:rPr>
          <w:rFonts w:asciiTheme="minorHAnsi" w:eastAsiaTheme="minorEastAsia" w:hAnsiTheme="minorHAnsi" w:cstheme="minorBidi"/>
          <w:noProof/>
          <w:kern w:val="0"/>
          <w:sz w:val="22"/>
          <w:szCs w:val="22"/>
          <w:lang w:eastAsia="nl-NL"/>
        </w:rPr>
      </w:pPr>
      <w:hyperlink w:anchor="_Toc133336129" w:history="1">
        <w:r w:rsidR="0079249F" w:rsidRPr="001B09EB">
          <w:rPr>
            <w:rStyle w:val="Hyperlink"/>
            <w:i/>
            <w:noProof/>
          </w:rPr>
          <w:t>1.6.</w:t>
        </w:r>
        <w:r w:rsidR="0079249F">
          <w:rPr>
            <w:rFonts w:asciiTheme="minorHAnsi" w:eastAsiaTheme="minorEastAsia" w:hAnsiTheme="minorHAnsi" w:cstheme="minorBidi"/>
            <w:noProof/>
            <w:kern w:val="0"/>
            <w:sz w:val="22"/>
            <w:szCs w:val="22"/>
            <w:lang w:eastAsia="nl-NL"/>
          </w:rPr>
          <w:tab/>
        </w:r>
        <w:r w:rsidR="0079249F" w:rsidRPr="001B09EB">
          <w:rPr>
            <w:rStyle w:val="Hyperlink"/>
            <w:noProof/>
          </w:rPr>
          <w:t>Social Return</w:t>
        </w:r>
        <w:r w:rsidR="0079249F">
          <w:rPr>
            <w:noProof/>
            <w:webHidden/>
          </w:rPr>
          <w:tab/>
        </w:r>
        <w:r w:rsidR="0079249F">
          <w:rPr>
            <w:noProof/>
            <w:webHidden/>
          </w:rPr>
          <w:fldChar w:fldCharType="begin"/>
        </w:r>
        <w:r w:rsidR="0079249F">
          <w:rPr>
            <w:noProof/>
            <w:webHidden/>
          </w:rPr>
          <w:instrText xml:space="preserve"> PAGEREF _Toc133336129 \h </w:instrText>
        </w:r>
        <w:r w:rsidR="0079249F">
          <w:rPr>
            <w:noProof/>
            <w:webHidden/>
          </w:rPr>
        </w:r>
        <w:r w:rsidR="0079249F">
          <w:rPr>
            <w:noProof/>
            <w:webHidden/>
          </w:rPr>
          <w:fldChar w:fldCharType="separate"/>
        </w:r>
        <w:r w:rsidR="0079249F">
          <w:rPr>
            <w:noProof/>
            <w:webHidden/>
          </w:rPr>
          <w:t>12</w:t>
        </w:r>
        <w:r w:rsidR="0079249F">
          <w:rPr>
            <w:noProof/>
            <w:webHidden/>
          </w:rPr>
          <w:fldChar w:fldCharType="end"/>
        </w:r>
      </w:hyperlink>
    </w:p>
    <w:p w14:paraId="65CBD8E7" w14:textId="3053BBC5" w:rsidR="0079249F" w:rsidRDefault="000573E2">
      <w:pPr>
        <w:pStyle w:val="Inhopg3"/>
        <w:tabs>
          <w:tab w:val="left" w:pos="1200"/>
          <w:tab w:val="right" w:leader="dot" w:pos="7519"/>
        </w:tabs>
        <w:rPr>
          <w:rFonts w:asciiTheme="minorHAnsi" w:eastAsiaTheme="minorEastAsia" w:hAnsiTheme="minorHAnsi" w:cstheme="minorBidi"/>
          <w:noProof/>
          <w:kern w:val="0"/>
          <w:sz w:val="22"/>
          <w:szCs w:val="22"/>
          <w:lang w:eastAsia="nl-NL"/>
        </w:rPr>
      </w:pPr>
      <w:hyperlink w:anchor="_Toc133336130" w:history="1">
        <w:r w:rsidR="0079249F" w:rsidRPr="001B09EB">
          <w:rPr>
            <w:rStyle w:val="Hyperlink"/>
            <w:noProof/>
          </w:rPr>
          <w:t>1.6.1.</w:t>
        </w:r>
        <w:r w:rsidR="0079249F">
          <w:rPr>
            <w:rFonts w:asciiTheme="minorHAnsi" w:eastAsiaTheme="minorEastAsia" w:hAnsiTheme="minorHAnsi" w:cstheme="minorBidi"/>
            <w:noProof/>
            <w:kern w:val="0"/>
            <w:sz w:val="22"/>
            <w:szCs w:val="22"/>
            <w:lang w:eastAsia="nl-NL"/>
          </w:rPr>
          <w:tab/>
        </w:r>
        <w:r w:rsidR="0079249F" w:rsidRPr="001B09EB">
          <w:rPr>
            <w:rStyle w:val="Hyperlink"/>
            <w:noProof/>
          </w:rPr>
          <w:t>Wensen</w:t>
        </w:r>
        <w:r w:rsidR="0079249F">
          <w:rPr>
            <w:noProof/>
            <w:webHidden/>
          </w:rPr>
          <w:tab/>
        </w:r>
        <w:r w:rsidR="0079249F">
          <w:rPr>
            <w:noProof/>
            <w:webHidden/>
          </w:rPr>
          <w:fldChar w:fldCharType="begin"/>
        </w:r>
        <w:r w:rsidR="0079249F">
          <w:rPr>
            <w:noProof/>
            <w:webHidden/>
          </w:rPr>
          <w:instrText xml:space="preserve"> PAGEREF _Toc133336130 \h </w:instrText>
        </w:r>
        <w:r w:rsidR="0079249F">
          <w:rPr>
            <w:noProof/>
            <w:webHidden/>
          </w:rPr>
        </w:r>
        <w:r w:rsidR="0079249F">
          <w:rPr>
            <w:noProof/>
            <w:webHidden/>
          </w:rPr>
          <w:fldChar w:fldCharType="separate"/>
        </w:r>
        <w:r w:rsidR="0079249F">
          <w:rPr>
            <w:noProof/>
            <w:webHidden/>
          </w:rPr>
          <w:t>12</w:t>
        </w:r>
        <w:r w:rsidR="0079249F">
          <w:rPr>
            <w:noProof/>
            <w:webHidden/>
          </w:rPr>
          <w:fldChar w:fldCharType="end"/>
        </w:r>
      </w:hyperlink>
    </w:p>
    <w:p w14:paraId="28DBE7BA" w14:textId="584CF5C0" w:rsidR="00192775" w:rsidRDefault="00192775" w:rsidP="0047480D">
      <w:pPr>
        <w:pStyle w:val="Kop1zondernummering"/>
        <w:tabs>
          <w:tab w:val="left" w:pos="5145"/>
        </w:tabs>
      </w:pPr>
      <w:r>
        <w:fldChar w:fldCharType="end"/>
      </w:r>
      <w:r w:rsidR="0047480D">
        <w:tab/>
      </w:r>
    </w:p>
    <w:p w14:paraId="17559B1F" w14:textId="07F47AA6" w:rsidR="00192775" w:rsidRDefault="00192775" w:rsidP="00192775">
      <w:pPr>
        <w:rPr>
          <w:rFonts w:cs="Arial"/>
          <w:b/>
          <w:bCs/>
          <w:kern w:val="32"/>
          <w:sz w:val="28"/>
          <w:szCs w:val="32"/>
        </w:rPr>
      </w:pPr>
      <w:r>
        <w:br w:type="page"/>
      </w:r>
    </w:p>
    <w:p w14:paraId="4A2CB1DA" w14:textId="77777777" w:rsidR="00192775" w:rsidRPr="00F13BC7" w:rsidRDefault="00192775" w:rsidP="00812B90">
      <w:pPr>
        <w:pStyle w:val="Kop1"/>
        <w:numPr>
          <w:ilvl w:val="0"/>
          <w:numId w:val="0"/>
        </w:numPr>
        <w:ind w:left="432"/>
      </w:pPr>
      <w:bookmarkStart w:id="1" w:name="_Toc468718084"/>
      <w:bookmarkStart w:id="2" w:name="_Toc133336117"/>
      <w:r w:rsidRPr="00F13BC7">
        <w:lastRenderedPageBreak/>
        <w:t>Deel 1: Toelichting</w:t>
      </w:r>
      <w:bookmarkEnd w:id="1"/>
      <w:bookmarkEnd w:id="2"/>
    </w:p>
    <w:p w14:paraId="2852317F" w14:textId="77777777" w:rsidR="002C7464" w:rsidRDefault="002C7464" w:rsidP="00192775">
      <w:pPr>
        <w:spacing w:line="240" w:lineRule="exact"/>
        <w:rPr>
          <w:rFonts w:eastAsiaTheme="minorHAnsi" w:cs="TimesNewRomanPSMT"/>
          <w:lang w:eastAsia="en-US"/>
        </w:rPr>
      </w:pPr>
    </w:p>
    <w:p w14:paraId="2FAFDDE0" w14:textId="319C9845" w:rsidR="00192775" w:rsidRPr="00EF1927" w:rsidRDefault="00192775" w:rsidP="00192775">
      <w:pPr>
        <w:spacing w:line="240" w:lineRule="exact"/>
      </w:pPr>
      <w:r w:rsidRPr="00EF1927">
        <w:rPr>
          <w:rFonts w:eastAsiaTheme="minorHAnsi" w:cs="TimesNewRomanPSMT"/>
          <w:lang w:eastAsia="en-US"/>
        </w:rPr>
        <w:t xml:space="preserve">In deze Bijlage zijn </w:t>
      </w:r>
      <w:r w:rsidRPr="00EF1927">
        <w:t xml:space="preserve">de </w:t>
      </w:r>
      <w:r w:rsidR="00F97CB4">
        <w:t>sub</w:t>
      </w:r>
      <w:r w:rsidRPr="00EF1927">
        <w:t xml:space="preserve">gunningcriteria </w:t>
      </w:r>
      <w:r w:rsidR="00F97CB4">
        <w:t xml:space="preserve">(wensen) </w:t>
      </w:r>
      <w:r w:rsidRPr="00EF1927">
        <w:t xml:space="preserve">zoals bedoeld in </w:t>
      </w:r>
      <w:r w:rsidR="00F97CB4">
        <w:t>de</w:t>
      </w:r>
      <w:r w:rsidRPr="00EF1927">
        <w:t xml:space="preserve"> Aanbestedingswet opgenomen</w:t>
      </w:r>
      <w:r w:rsidRPr="00192775">
        <w:t>. D</w:t>
      </w:r>
      <w:r w:rsidR="009C2BB0">
        <w:t xml:space="preserve">it </w:t>
      </w:r>
      <w:r w:rsidR="00F97CB4">
        <w:t>sub</w:t>
      </w:r>
      <w:r w:rsidRPr="00EF1927">
        <w:t xml:space="preserve">gunningcriteria </w:t>
      </w:r>
      <w:r w:rsidR="009C2BB0">
        <w:t xml:space="preserve">betreft een </w:t>
      </w:r>
    </w:p>
    <w:p w14:paraId="08DFA083" w14:textId="5708C754" w:rsidR="00192775" w:rsidRPr="009C2BB0" w:rsidRDefault="00192775" w:rsidP="00C32966">
      <w:pPr>
        <w:rPr>
          <w:szCs w:val="18"/>
        </w:rPr>
      </w:pPr>
      <w:r w:rsidRPr="009C2BB0">
        <w:rPr>
          <w:rFonts w:cs="Arial"/>
          <w:bCs/>
          <w:color w:val="000000"/>
          <w:szCs w:val="18"/>
        </w:rPr>
        <w:t xml:space="preserve">gesloten </w:t>
      </w:r>
      <w:r w:rsidRPr="009C2BB0">
        <w:rPr>
          <w:szCs w:val="18"/>
        </w:rPr>
        <w:t>nadere gunningcriteria</w:t>
      </w:r>
      <w:r w:rsidRPr="009C2BB0">
        <w:rPr>
          <w:rFonts w:cs="Arial"/>
          <w:bCs/>
          <w:color w:val="000000"/>
          <w:szCs w:val="18"/>
        </w:rPr>
        <w:t xml:space="preserve">. De gesloten </w:t>
      </w:r>
      <w:r w:rsidRPr="009C2BB0">
        <w:rPr>
          <w:szCs w:val="18"/>
        </w:rPr>
        <w:t>nadere gunningcriteria</w:t>
      </w:r>
      <w:r w:rsidRPr="009C2BB0">
        <w:rPr>
          <w:rFonts w:cs="Arial"/>
          <w:bCs/>
          <w:color w:val="000000"/>
          <w:szCs w:val="18"/>
        </w:rPr>
        <w:t xml:space="preserve"> worden </w:t>
      </w:r>
      <w:r w:rsidRPr="00C32966">
        <w:rPr>
          <w:rFonts w:cs="Arial"/>
          <w:bCs/>
          <w:color w:val="000000"/>
          <w:szCs w:val="18"/>
        </w:rPr>
        <w:t xml:space="preserve">binnen </w:t>
      </w:r>
      <w:r w:rsidRPr="00C32966">
        <w:rPr>
          <w:rStyle w:val="Paginanummer"/>
          <w:rFonts w:cs="Verdana"/>
          <w:szCs w:val="18"/>
        </w:rPr>
        <w:t>IWR202</w:t>
      </w:r>
      <w:r w:rsidR="00BC1A94">
        <w:rPr>
          <w:rStyle w:val="Paginanummer"/>
          <w:rFonts w:cs="Verdana"/>
          <w:szCs w:val="18"/>
        </w:rPr>
        <w:t>3</w:t>
      </w:r>
      <w:r w:rsidRPr="00C32966">
        <w:rPr>
          <w:rStyle w:val="Paginanummer"/>
          <w:rFonts w:cs="Verdana"/>
          <w:szCs w:val="18"/>
        </w:rPr>
        <w:t>|</w:t>
      </w:r>
      <w:r w:rsidR="0084511F">
        <w:rPr>
          <w:rStyle w:val="Paginanummer"/>
          <w:rFonts w:cs="Verdana"/>
          <w:szCs w:val="18"/>
        </w:rPr>
        <w:t xml:space="preserve">AV-middelen en Diensten </w:t>
      </w:r>
      <w:r w:rsidR="0047480D">
        <w:rPr>
          <w:rStyle w:val="Paginanummer"/>
          <w:rFonts w:cs="Verdana"/>
          <w:szCs w:val="18"/>
        </w:rPr>
        <w:t>w</w:t>
      </w:r>
      <w:r w:rsidRPr="009C2BB0">
        <w:rPr>
          <w:rFonts w:cs="Arial"/>
          <w:bCs/>
          <w:color w:val="000000"/>
          <w:szCs w:val="18"/>
        </w:rPr>
        <w:t>ensen genoemd;</w:t>
      </w:r>
    </w:p>
    <w:p w14:paraId="0145535A" w14:textId="0764EF24" w:rsidR="00192775" w:rsidRPr="00F13BC7" w:rsidRDefault="00192775" w:rsidP="00192775">
      <w:pPr>
        <w:spacing w:line="240" w:lineRule="exact"/>
      </w:pPr>
      <w:r w:rsidRPr="00EF1927">
        <w:t xml:space="preserve">De in deze Bijlage opgenomen </w:t>
      </w:r>
      <w:r w:rsidRPr="00F13BC7">
        <w:t xml:space="preserve">wensen is een exacte kopie van de wensen die opgenomen zijn in Bijlage 02 – Specificatie van de Prestatie. Naast </w:t>
      </w:r>
      <w:r w:rsidR="002F156E">
        <w:t>deze</w:t>
      </w:r>
      <w:r w:rsidR="00B13B9D">
        <w:t xml:space="preserve"> </w:t>
      </w:r>
      <w:r w:rsidRPr="00F13BC7">
        <w:t xml:space="preserve">wensen </w:t>
      </w:r>
      <w:r w:rsidR="002F156E">
        <w:t>b</w:t>
      </w:r>
      <w:r w:rsidRPr="00F13BC7">
        <w:t xml:space="preserve">evat Bijlage 02 ook eisen. </w:t>
      </w:r>
      <w:r w:rsidRPr="00F13BC7">
        <w:rPr>
          <w:rFonts w:eastAsiaTheme="minorHAnsi" w:cs="TimesNewRomanPSMT"/>
          <w:lang w:eastAsia="en-US"/>
        </w:rPr>
        <w:t>Met de eisen wordt de ondergrens voor de benodigde kwaliteit en functionaliteit geborgd. De Opdrachtnemer moet aan al deze eisen voldoen bij de uitvoering van de opdracht.</w:t>
      </w:r>
    </w:p>
    <w:p w14:paraId="5B9B4E8E" w14:textId="77777777" w:rsidR="00192775" w:rsidRPr="00F13BC7" w:rsidRDefault="00192775" w:rsidP="00192775">
      <w:pPr>
        <w:spacing w:line="240" w:lineRule="exact"/>
        <w:rPr>
          <w:rFonts w:eastAsiaTheme="minorHAnsi" w:cs="TimesNewRomanPSMT"/>
          <w:lang w:eastAsia="en-US"/>
        </w:rPr>
      </w:pPr>
    </w:p>
    <w:p w14:paraId="70217387" w14:textId="77777777" w:rsidR="00192775" w:rsidRPr="00F13BC7" w:rsidRDefault="00192775" w:rsidP="00192775">
      <w:pPr>
        <w:spacing w:line="240" w:lineRule="exact"/>
        <w:rPr>
          <w:rFonts w:eastAsiaTheme="minorHAnsi" w:cs="TimesNewRomanPSMT"/>
          <w:b/>
          <w:lang w:eastAsia="en-US"/>
        </w:rPr>
      </w:pPr>
      <w:r w:rsidRPr="00F13BC7">
        <w:rPr>
          <w:rFonts w:eastAsiaTheme="minorHAnsi" w:cs="TimesNewRomanPSMT"/>
          <w:b/>
          <w:lang w:eastAsia="en-US"/>
        </w:rPr>
        <w:t>Wensen</w:t>
      </w:r>
    </w:p>
    <w:p w14:paraId="6C04146D" w14:textId="4CFFF1EE" w:rsidR="00192775" w:rsidRDefault="00192775" w:rsidP="00192775">
      <w:pPr>
        <w:spacing w:line="240" w:lineRule="exact"/>
        <w:rPr>
          <w:rFonts w:eastAsiaTheme="minorHAnsi" w:cs="TimesNewRomanPSMT"/>
          <w:lang w:eastAsia="en-US"/>
        </w:rPr>
      </w:pPr>
      <w:r w:rsidRPr="00F13BC7">
        <w:rPr>
          <w:rFonts w:eastAsiaTheme="minorHAnsi" w:cs="TimesNewRomanPSMT"/>
          <w:lang w:eastAsia="en-US"/>
        </w:rPr>
        <w:t xml:space="preserve">Voor de wensen geldt dat een Inschrijver hier niet aan hoeft te voldoen. Als Inschrijver de betreffende functionaliteit of dienst kan en wil leveren dan kan Inschrijver dat in deel 2 van deze bijlage bij de betreffende wens aangeven door het invullen van uitsluitend </w:t>
      </w:r>
      <w:bookmarkStart w:id="3" w:name="_Hlk65599772"/>
      <w:r w:rsidRPr="00F13BC7">
        <w:rPr>
          <w:rFonts w:eastAsiaTheme="minorHAnsi" w:cs="TimesNewRomanPSMT"/>
          <w:lang w:eastAsia="en-US"/>
        </w:rPr>
        <w:t xml:space="preserve">‘C’ dat als conform </w:t>
      </w:r>
      <w:bookmarkEnd w:id="3"/>
      <w:r w:rsidRPr="00F13BC7">
        <w:rPr>
          <w:rFonts w:eastAsiaTheme="minorHAnsi" w:cs="TimesNewRomanPSMT"/>
          <w:lang w:eastAsia="en-US"/>
        </w:rPr>
        <w:t>wordt geïnterpreteerd.</w:t>
      </w:r>
      <w:r w:rsidR="002F156E">
        <w:rPr>
          <w:rFonts w:eastAsiaTheme="minorHAnsi" w:cs="TimesNewRomanPSMT"/>
          <w:lang w:eastAsia="en-US"/>
        </w:rPr>
        <w:t xml:space="preserve"> </w:t>
      </w:r>
      <w:r w:rsidR="00B13B9D">
        <w:rPr>
          <w:rFonts w:eastAsiaTheme="minorHAnsi" w:cs="TimesNewRomanPSMT"/>
          <w:lang w:eastAsia="en-US"/>
        </w:rPr>
        <w:t xml:space="preserve">De inschrijver scoort dan het aantal punten die in de rechter kolom staan aangegeven. Let op sommige “groepen” wensen </w:t>
      </w:r>
      <w:r w:rsidR="00B13B9D" w:rsidRPr="00B13B9D">
        <w:rPr>
          <w:rFonts w:eastAsiaTheme="minorHAnsi" w:cs="TimesNewRomanPSMT"/>
          <w:lang w:eastAsia="en-US"/>
        </w:rPr>
        <w:t>mag de Inschrijver maximaal één wens conformeren</w:t>
      </w:r>
      <w:r w:rsidR="00B13B9D">
        <w:rPr>
          <w:rFonts w:eastAsiaTheme="minorHAnsi" w:cs="TimesNewRomanPSMT"/>
          <w:lang w:eastAsia="en-US"/>
        </w:rPr>
        <w:t>. Welke wensen dat zijn staat duidelijk aangegeven.</w:t>
      </w:r>
    </w:p>
    <w:p w14:paraId="11F113F7" w14:textId="77777777" w:rsidR="00B13B9D" w:rsidRPr="00F13BC7" w:rsidRDefault="00B13B9D" w:rsidP="00192775">
      <w:pPr>
        <w:spacing w:line="240" w:lineRule="exact"/>
        <w:rPr>
          <w:rFonts w:eastAsiaTheme="minorHAnsi" w:cs="TimesNewRomanPSMT"/>
          <w:lang w:eastAsia="en-US"/>
        </w:rPr>
      </w:pPr>
    </w:p>
    <w:p w14:paraId="73909753" w14:textId="77777777" w:rsidR="00192775" w:rsidRPr="00F13BC7" w:rsidRDefault="00192775" w:rsidP="00192775">
      <w:pPr>
        <w:spacing w:line="240" w:lineRule="exact"/>
        <w:rPr>
          <w:rFonts w:eastAsiaTheme="minorHAnsi" w:cs="TimesNewRomanPSMT"/>
          <w:lang w:eastAsia="en-US"/>
        </w:rPr>
      </w:pPr>
      <w:r w:rsidRPr="00F13BC7">
        <w:rPr>
          <w:rFonts w:eastAsiaTheme="minorHAnsi" w:cs="TimesNewRomanPSMT"/>
          <w:lang w:eastAsia="en-US"/>
        </w:rPr>
        <w:t xml:space="preserve">Indien een Inschrijver bij één of meer wensen naast ‘C’ een tekst toevoegt, in welke vorm dan ook, dan wordt dit door de Aanbestedende dienst </w:t>
      </w:r>
      <w:r w:rsidRPr="00F13BC7">
        <w:t>geïnterpreteerd</w:t>
      </w:r>
      <w:r w:rsidRPr="00F13BC7">
        <w:rPr>
          <w:rFonts w:eastAsiaTheme="minorHAnsi" w:cs="TimesNewRomanPSMT"/>
          <w:lang w:eastAsia="en-US"/>
        </w:rPr>
        <w:t xml:space="preserve"> als dat de Inschrijver niet kan of wil voldoen aan de betreffende wens. </w:t>
      </w:r>
    </w:p>
    <w:p w14:paraId="5DCEC141" w14:textId="1B016BC2" w:rsidR="00192775" w:rsidRDefault="00192775" w:rsidP="00192775">
      <w:pPr>
        <w:spacing w:line="240" w:lineRule="exact"/>
        <w:rPr>
          <w:rFonts w:eastAsiaTheme="minorHAnsi" w:cs="TimesNewRomanPSMT"/>
          <w:lang w:eastAsia="en-US"/>
        </w:rPr>
      </w:pPr>
      <w:r w:rsidRPr="00F13BC7">
        <w:rPr>
          <w:rFonts w:eastAsiaTheme="minorHAnsi" w:cs="TimesNewRomanPSMT"/>
          <w:lang w:eastAsia="en-US"/>
        </w:rPr>
        <w:t>Als Inschrijver de betreffende functionaliteit of dienst niet kan of wil leveren dan kan Inschrijver dat bij de betreffende wens aangeven door het invullen van ‘NC’ dat als niet-conform wordt geïnterpreteerd.</w:t>
      </w:r>
      <w:r w:rsidR="00B13B9D">
        <w:rPr>
          <w:rFonts w:eastAsiaTheme="minorHAnsi" w:cs="TimesNewRomanPSMT"/>
          <w:lang w:eastAsia="en-US"/>
        </w:rPr>
        <w:t xml:space="preserve">  De inschrijver scoort dan uiteraard niet het betreffende aantal punten die voor die wens in de rechterkolom staat vermeld. </w:t>
      </w:r>
    </w:p>
    <w:p w14:paraId="1BE19CF8" w14:textId="77777777" w:rsidR="00C628AD" w:rsidRDefault="00192775" w:rsidP="009B129C">
      <w:pPr>
        <w:spacing w:line="240" w:lineRule="exact"/>
        <w:rPr>
          <w:rFonts w:eastAsiaTheme="minorHAnsi" w:cs="TimesNewRomanPSMT"/>
          <w:lang w:eastAsia="en-US"/>
        </w:rPr>
      </w:pPr>
      <w:r w:rsidRPr="00F13BC7">
        <w:rPr>
          <w:rFonts w:eastAsiaTheme="minorHAnsi" w:cs="TimesNewRomanPSMT"/>
          <w:lang w:eastAsia="en-US"/>
        </w:rPr>
        <w:t xml:space="preserve">Ook voor de specificaties die als “wens” zijn gemarkeerd geldt dat Opdrachtnemer hieraan moet voldoen bij de uitvoering van de </w:t>
      </w:r>
      <w:r w:rsidR="009C2BB0">
        <w:rPr>
          <w:rFonts w:eastAsiaTheme="minorHAnsi" w:cs="TimesNewRomanPSMT"/>
          <w:lang w:eastAsia="en-US"/>
        </w:rPr>
        <w:t>Raam</w:t>
      </w:r>
      <w:r w:rsidR="00F97CB4">
        <w:t xml:space="preserve">overeenkomst </w:t>
      </w:r>
      <w:r w:rsidRPr="00F13BC7">
        <w:rPr>
          <w:rFonts w:eastAsiaTheme="minorHAnsi" w:cs="TimesNewRomanPSMT"/>
          <w:lang w:eastAsia="en-US"/>
        </w:rPr>
        <w:t>indien Opdrachtnemer deze als “Conform” heeft gemarkeerd (gemarkeerd als “C”). De betreffende wens heeft daarmee dezelfde werking als een eis. Waar de wens als “NC” (</w:t>
      </w:r>
      <w:r w:rsidRPr="003878F8">
        <w:rPr>
          <w:rFonts w:eastAsiaTheme="minorHAnsi" w:cs="TimesNewRomanPSMT"/>
          <w:lang w:eastAsia="en-US"/>
        </w:rPr>
        <w:t>niet conform) is gemarkeerd behoeft Opdrachtnemer hier niet aan te voldoen</w:t>
      </w:r>
      <w:r w:rsidR="009B129C" w:rsidRPr="003878F8">
        <w:rPr>
          <w:rFonts w:eastAsiaTheme="minorHAnsi" w:cs="TimesNewRomanPSMT"/>
          <w:lang w:eastAsia="en-US"/>
        </w:rPr>
        <w:t>.</w:t>
      </w:r>
    </w:p>
    <w:p w14:paraId="5147C6EF" w14:textId="52667BB8" w:rsidR="006529A4" w:rsidRDefault="00F37CCD" w:rsidP="009B129C">
      <w:pPr>
        <w:spacing w:line="240" w:lineRule="exact"/>
      </w:pPr>
      <w:r w:rsidRPr="003878F8">
        <w:t>Voor</w:t>
      </w:r>
      <w:r>
        <w:t xml:space="preserve"> deze wensen zijn maximaal 1</w:t>
      </w:r>
      <w:r w:rsidR="0084511F">
        <w:t>.0</w:t>
      </w:r>
      <w:r>
        <w:t>00 punten te verdienen. De gunningsmethodiek en criteria zijn opgenomen in het beschrijvend document in paragraaf</w:t>
      </w:r>
      <w:r w:rsidR="00DE64B3">
        <w:t>:</w:t>
      </w:r>
      <w:r>
        <w:t xml:space="preserve"> 6.2, 6.3 en 7.2.1.</w:t>
      </w:r>
    </w:p>
    <w:p w14:paraId="3440D150" w14:textId="6F719333" w:rsidR="00C32966" w:rsidRDefault="00C32966" w:rsidP="009B129C">
      <w:pPr>
        <w:spacing w:line="240" w:lineRule="exact"/>
      </w:pPr>
    </w:p>
    <w:p w14:paraId="7328F972" w14:textId="0A237AA9" w:rsidR="00C32966" w:rsidRDefault="00C32966" w:rsidP="009B129C">
      <w:pPr>
        <w:spacing w:line="240" w:lineRule="exact"/>
      </w:pPr>
    </w:p>
    <w:p w14:paraId="0E255CEB" w14:textId="041DC90D" w:rsidR="00C628AD" w:rsidRDefault="00C628AD" w:rsidP="009B129C">
      <w:pPr>
        <w:spacing w:line="240" w:lineRule="exact"/>
      </w:pPr>
    </w:p>
    <w:p w14:paraId="05B6B218" w14:textId="4475B9D0" w:rsidR="00C628AD" w:rsidRDefault="00C628AD" w:rsidP="009B129C">
      <w:pPr>
        <w:spacing w:line="240" w:lineRule="exact"/>
      </w:pPr>
    </w:p>
    <w:p w14:paraId="736647D0" w14:textId="3F90CCD1" w:rsidR="0084511F" w:rsidRDefault="0084511F" w:rsidP="009B129C">
      <w:pPr>
        <w:spacing w:line="240" w:lineRule="exact"/>
      </w:pPr>
    </w:p>
    <w:p w14:paraId="310E3D80" w14:textId="77777777" w:rsidR="0084511F" w:rsidRDefault="0084511F" w:rsidP="009B129C">
      <w:pPr>
        <w:spacing w:line="240" w:lineRule="exact"/>
      </w:pPr>
    </w:p>
    <w:p w14:paraId="11EE582F" w14:textId="3079E4AE" w:rsidR="00C32966" w:rsidRDefault="00C32966" w:rsidP="009B129C">
      <w:pPr>
        <w:spacing w:line="240" w:lineRule="exact"/>
      </w:pPr>
    </w:p>
    <w:p w14:paraId="4F46C09A" w14:textId="77777777" w:rsidR="00137ACE" w:rsidRDefault="00137ACE" w:rsidP="009B129C">
      <w:pPr>
        <w:spacing w:line="240" w:lineRule="exact"/>
      </w:pPr>
    </w:p>
    <w:p w14:paraId="0403D87B" w14:textId="24CEBBA6" w:rsidR="00192775" w:rsidRDefault="00192775" w:rsidP="00812B90">
      <w:pPr>
        <w:pStyle w:val="Kop1"/>
        <w:numPr>
          <w:ilvl w:val="0"/>
          <w:numId w:val="0"/>
        </w:numPr>
        <w:ind w:left="432"/>
      </w:pPr>
      <w:bookmarkStart w:id="4" w:name="_Toc386538661"/>
      <w:bookmarkStart w:id="5" w:name="_Toc133336118"/>
      <w:r>
        <w:lastRenderedPageBreak/>
        <w:t>Deel 2: Wense</w:t>
      </w:r>
      <w:bookmarkEnd w:id="4"/>
      <w:r w:rsidR="009C2BB0">
        <w:t>n</w:t>
      </w:r>
      <w:bookmarkEnd w:id="5"/>
    </w:p>
    <w:p w14:paraId="0D56982E" w14:textId="19E6EF29" w:rsidR="00503111" w:rsidRDefault="00503111" w:rsidP="00192775">
      <w:bookmarkStart w:id="6" w:name="_Hlk57972382"/>
    </w:p>
    <w:p w14:paraId="7CDEB47F" w14:textId="7C00DAD7" w:rsidR="002C7464" w:rsidRDefault="002C7464" w:rsidP="00192775">
      <w:bookmarkStart w:id="7" w:name="_Hlk57971120"/>
      <w:bookmarkEnd w:id="6"/>
    </w:p>
    <w:p w14:paraId="47D86523" w14:textId="2F56243F" w:rsidR="002C7464" w:rsidRDefault="002C7464" w:rsidP="00192775"/>
    <w:p w14:paraId="19C9CB5E" w14:textId="228E77F0" w:rsidR="00192775" w:rsidRDefault="00DD1BE7" w:rsidP="0038777E">
      <w:pPr>
        <w:pStyle w:val="Kop2"/>
        <w:numPr>
          <w:ilvl w:val="1"/>
          <w:numId w:val="40"/>
        </w:numPr>
        <w:spacing w:line="240" w:lineRule="auto"/>
      </w:pPr>
      <w:bookmarkStart w:id="8" w:name="_Toc133336119"/>
      <w:bookmarkEnd w:id="7"/>
      <w:r>
        <w:t>Duurzaamheid algemeen</w:t>
      </w:r>
      <w:bookmarkEnd w:id="8"/>
    </w:p>
    <w:p w14:paraId="20AE49A4" w14:textId="42DFF87D" w:rsidR="00192775" w:rsidRPr="0052496A" w:rsidRDefault="00192775" w:rsidP="00497601">
      <w:pPr>
        <w:pStyle w:val="Kop3"/>
        <w:numPr>
          <w:ilvl w:val="2"/>
          <w:numId w:val="41"/>
        </w:numPr>
        <w:spacing w:line="240" w:lineRule="auto"/>
      </w:pPr>
      <w:bookmarkStart w:id="9" w:name="_Toc133336120"/>
      <w:r w:rsidRPr="0052496A">
        <w:t>Wensen</w:t>
      </w:r>
      <w:bookmarkEnd w:id="9"/>
    </w:p>
    <w:tbl>
      <w:tblPr>
        <w:tblpPr w:leftFromText="141" w:rightFromText="141" w:vertAnchor="text" w:tblpX="55" w:tblpY="1"/>
        <w:tblOverlap w:val="never"/>
        <w:tblW w:w="8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9"/>
        <w:gridCol w:w="6096"/>
        <w:gridCol w:w="850"/>
        <w:gridCol w:w="846"/>
      </w:tblGrid>
      <w:tr w:rsidR="0084511F" w:rsidRPr="00DC6252" w14:paraId="7C557374" w14:textId="77777777" w:rsidTr="00341780">
        <w:trPr>
          <w:trHeight w:val="284"/>
          <w:tblHeader/>
        </w:trPr>
        <w:tc>
          <w:tcPr>
            <w:tcW w:w="1149" w:type="dxa"/>
            <w:shd w:val="clear" w:color="000000" w:fill="auto"/>
            <w:noWrap/>
            <w:vAlign w:val="center"/>
            <w:hideMark/>
          </w:tcPr>
          <w:p w14:paraId="185A07E9" w14:textId="77777777" w:rsidR="0084511F" w:rsidRPr="00DC6252" w:rsidRDefault="0084511F" w:rsidP="00341780">
            <w:pPr>
              <w:rPr>
                <w:rFonts w:cs="Arial"/>
                <w:b/>
                <w:color w:val="000000" w:themeColor="text1"/>
                <w:sz w:val="16"/>
                <w:szCs w:val="16"/>
              </w:rPr>
            </w:pPr>
            <w:r w:rsidRPr="00DC6252">
              <w:rPr>
                <w:rFonts w:cs="Arial"/>
                <w:b/>
                <w:color w:val="000000" w:themeColor="text1"/>
                <w:sz w:val="16"/>
                <w:szCs w:val="16"/>
              </w:rPr>
              <w:t>Nr</w:t>
            </w:r>
            <w:r>
              <w:rPr>
                <w:rFonts w:cs="Arial"/>
                <w:b/>
                <w:color w:val="000000" w:themeColor="text1"/>
                <w:sz w:val="16"/>
                <w:szCs w:val="16"/>
              </w:rPr>
              <w:t>.</w:t>
            </w:r>
          </w:p>
        </w:tc>
        <w:tc>
          <w:tcPr>
            <w:tcW w:w="6096" w:type="dxa"/>
            <w:shd w:val="clear" w:color="000000" w:fill="auto"/>
            <w:vAlign w:val="center"/>
            <w:hideMark/>
          </w:tcPr>
          <w:p w14:paraId="50EE2FDD" w14:textId="77777777" w:rsidR="0084511F" w:rsidRPr="00DC6252" w:rsidRDefault="0084511F" w:rsidP="00341780">
            <w:pPr>
              <w:rPr>
                <w:rFonts w:cs="Arial"/>
                <w:b/>
                <w:color w:val="000000" w:themeColor="text1"/>
                <w:sz w:val="16"/>
                <w:szCs w:val="16"/>
              </w:rPr>
            </w:pPr>
            <w:r w:rsidRPr="00DC6252">
              <w:rPr>
                <w:rFonts w:cs="Arial"/>
                <w:b/>
                <w:color w:val="000000" w:themeColor="text1"/>
                <w:sz w:val="16"/>
                <w:szCs w:val="16"/>
              </w:rPr>
              <w:t>Omschrijving</w:t>
            </w:r>
          </w:p>
        </w:tc>
        <w:tc>
          <w:tcPr>
            <w:tcW w:w="850" w:type="dxa"/>
            <w:shd w:val="clear" w:color="000000" w:fill="auto"/>
            <w:vAlign w:val="center"/>
          </w:tcPr>
          <w:p w14:paraId="5CAF104B" w14:textId="77777777" w:rsidR="0084511F" w:rsidRPr="00DC6252" w:rsidRDefault="0084511F" w:rsidP="00341780">
            <w:pPr>
              <w:jc w:val="center"/>
              <w:rPr>
                <w:rFonts w:cs="Arial"/>
                <w:b/>
                <w:color w:val="000000" w:themeColor="text1"/>
                <w:sz w:val="16"/>
                <w:szCs w:val="16"/>
              </w:rPr>
            </w:pPr>
            <w:r w:rsidRPr="00DC6252">
              <w:rPr>
                <w:rFonts w:cs="Arial"/>
                <w:b/>
                <w:color w:val="000000" w:themeColor="text1"/>
                <w:sz w:val="16"/>
                <w:szCs w:val="16"/>
              </w:rPr>
              <w:t>C/NC</w:t>
            </w:r>
          </w:p>
        </w:tc>
        <w:tc>
          <w:tcPr>
            <w:tcW w:w="846" w:type="dxa"/>
            <w:shd w:val="clear" w:color="000000" w:fill="auto"/>
            <w:vAlign w:val="center"/>
            <w:hideMark/>
          </w:tcPr>
          <w:p w14:paraId="4310F360" w14:textId="77777777" w:rsidR="0084511F" w:rsidRPr="00DC6252" w:rsidRDefault="0084511F" w:rsidP="00341780">
            <w:pPr>
              <w:rPr>
                <w:rFonts w:cs="Arial"/>
                <w:b/>
                <w:color w:val="000000" w:themeColor="text1"/>
                <w:sz w:val="16"/>
                <w:szCs w:val="16"/>
              </w:rPr>
            </w:pPr>
            <w:r w:rsidRPr="00DC6252">
              <w:rPr>
                <w:rFonts w:cs="Arial"/>
                <w:b/>
                <w:color w:val="000000" w:themeColor="text1"/>
                <w:sz w:val="16"/>
                <w:szCs w:val="16"/>
              </w:rPr>
              <w:t>Punten</w:t>
            </w:r>
          </w:p>
        </w:tc>
      </w:tr>
      <w:tr w:rsidR="0084511F" w:rsidRPr="00DC6252" w14:paraId="422CF34E" w14:textId="77777777" w:rsidTr="00341780">
        <w:trPr>
          <w:trHeight w:val="227"/>
        </w:trPr>
        <w:tc>
          <w:tcPr>
            <w:tcW w:w="1149" w:type="dxa"/>
            <w:shd w:val="clear" w:color="auto" w:fill="auto"/>
          </w:tcPr>
          <w:p w14:paraId="753B1137" w14:textId="77777777" w:rsidR="0084511F" w:rsidRPr="00DC6252" w:rsidRDefault="0084511F" w:rsidP="00341780">
            <w:pPr>
              <w:keepNext/>
              <w:spacing w:line="240" w:lineRule="exact"/>
              <w:rPr>
                <w:rFonts w:cs="Arial"/>
                <w:bCs/>
                <w:sz w:val="16"/>
                <w:szCs w:val="16"/>
              </w:rPr>
            </w:pPr>
            <w:r w:rsidRPr="00DC6252">
              <w:rPr>
                <w:rFonts w:cs="Arial"/>
                <w:bCs/>
                <w:sz w:val="16"/>
                <w:szCs w:val="16"/>
              </w:rPr>
              <w:t>W.16.</w:t>
            </w:r>
            <w:r>
              <w:rPr>
                <w:rFonts w:cs="Arial"/>
                <w:bCs/>
                <w:sz w:val="16"/>
                <w:szCs w:val="16"/>
              </w:rPr>
              <w:t>1.1</w:t>
            </w:r>
          </w:p>
        </w:tc>
        <w:tc>
          <w:tcPr>
            <w:tcW w:w="6096" w:type="dxa"/>
            <w:shd w:val="clear" w:color="000000" w:fill="FFFFFF"/>
          </w:tcPr>
          <w:p w14:paraId="7610505B" w14:textId="77777777" w:rsidR="0084511F" w:rsidRPr="006238FA" w:rsidRDefault="0084511F" w:rsidP="00341780">
            <w:pPr>
              <w:rPr>
                <w:rFonts w:cs="Calibri"/>
                <w:bCs/>
                <w:sz w:val="16"/>
                <w:szCs w:val="16"/>
              </w:rPr>
            </w:pPr>
            <w:r w:rsidRPr="006238FA">
              <w:rPr>
                <w:bCs/>
                <w:sz w:val="16"/>
                <w:szCs w:val="16"/>
              </w:rPr>
              <w:t>Opdrachtnemer verplicht zich ertoe dat hij tijdens het eerste contractjaar een minimale score behaald bij Ecovadis van</w:t>
            </w:r>
            <w:r w:rsidRPr="006238FA">
              <w:rPr>
                <w:sz w:val="16"/>
                <w:szCs w:val="16"/>
              </w:rPr>
              <w:t xml:space="preserve"> </w:t>
            </w:r>
            <w:hyperlink r:id="rId14" w:history="1">
              <w:r w:rsidRPr="006238FA">
                <w:rPr>
                  <w:rFonts w:cs="Calibri"/>
                  <w:color w:val="0000FF"/>
                  <w:sz w:val="16"/>
                  <w:szCs w:val="16"/>
                  <w:u w:val="single"/>
                </w:rPr>
                <w:t>'Advanced'</w:t>
              </w:r>
            </w:hyperlink>
            <w:r w:rsidRPr="006238FA">
              <w:rPr>
                <w:sz w:val="16"/>
                <w:szCs w:val="16"/>
              </w:rPr>
              <w:t xml:space="preserve">. </w:t>
            </w:r>
            <w:r w:rsidRPr="006238FA">
              <w:rPr>
                <w:rFonts w:cs="Calibri"/>
                <w:bCs/>
                <w:sz w:val="16"/>
                <w:szCs w:val="16"/>
              </w:rPr>
              <w:t xml:space="preserve">Doelstelling van de Opdrachtgever is om binnen de looptijd van de Overeenkomst deze score te verhogen naar een Ecovadis score van </w:t>
            </w:r>
            <w:hyperlink r:id="rId15" w:history="1">
              <w:r w:rsidRPr="006238FA">
                <w:rPr>
                  <w:rFonts w:cs="Calibri"/>
                  <w:bCs/>
                  <w:color w:val="0000FF"/>
                  <w:sz w:val="16"/>
                  <w:szCs w:val="16"/>
                  <w:u w:val="single"/>
                </w:rPr>
                <w:t>‘Outstanding’</w:t>
              </w:r>
            </w:hyperlink>
            <w:r w:rsidRPr="006238FA">
              <w:rPr>
                <w:rFonts w:cs="Calibri"/>
                <w:bCs/>
                <w:sz w:val="16"/>
                <w:szCs w:val="16"/>
              </w:rPr>
              <w:t>.</w:t>
            </w:r>
          </w:p>
          <w:p w14:paraId="6AE7AA1E" w14:textId="77777777" w:rsidR="0084511F" w:rsidRPr="006238FA" w:rsidRDefault="0084511F" w:rsidP="00341780">
            <w:pPr>
              <w:rPr>
                <w:rFonts w:cs="Arial"/>
                <w:sz w:val="16"/>
                <w:szCs w:val="16"/>
              </w:rPr>
            </w:pPr>
          </w:p>
          <w:p w14:paraId="547632DD" w14:textId="77777777" w:rsidR="0084511F" w:rsidRPr="006238FA" w:rsidRDefault="0084511F" w:rsidP="00341780">
            <w:pPr>
              <w:rPr>
                <w:sz w:val="16"/>
                <w:szCs w:val="16"/>
              </w:rPr>
            </w:pPr>
            <w:r w:rsidRPr="006238FA">
              <w:rPr>
                <w:sz w:val="16"/>
                <w:szCs w:val="16"/>
              </w:rPr>
              <w:t>Ingeval in samenwerkingsverband (combinatie) wordt aangemeld, dient iedere deelnemer aan het samenwerkingsverband aan deze eis te voldoen.</w:t>
            </w:r>
          </w:p>
          <w:p w14:paraId="558A2CC3" w14:textId="77777777" w:rsidR="0084511F" w:rsidRPr="006238FA" w:rsidRDefault="0084511F" w:rsidP="00341780">
            <w:pPr>
              <w:rPr>
                <w:rFonts w:cs="Arial"/>
                <w:sz w:val="16"/>
                <w:szCs w:val="16"/>
              </w:rPr>
            </w:pPr>
          </w:p>
          <w:p w14:paraId="30E424EF" w14:textId="77777777" w:rsidR="0084511F" w:rsidRPr="006238FA" w:rsidRDefault="0084511F" w:rsidP="00341780">
            <w:pPr>
              <w:rPr>
                <w:rFonts w:cs="Arial"/>
                <w:sz w:val="16"/>
                <w:szCs w:val="16"/>
              </w:rPr>
            </w:pPr>
            <w:r w:rsidRPr="006238FA">
              <w:rPr>
                <w:rFonts w:cs="Arial"/>
                <w:sz w:val="16"/>
                <w:szCs w:val="16"/>
              </w:rPr>
              <w:t>Verificatie:</w:t>
            </w:r>
          </w:p>
          <w:p w14:paraId="3B69B479" w14:textId="77777777" w:rsidR="0084511F" w:rsidRPr="006238FA" w:rsidRDefault="0084511F" w:rsidP="00341780">
            <w:pPr>
              <w:rPr>
                <w:rFonts w:cs="Arial"/>
                <w:sz w:val="16"/>
                <w:szCs w:val="16"/>
              </w:rPr>
            </w:pPr>
            <w:r w:rsidRPr="006238FA">
              <w:rPr>
                <w:rFonts w:cs="Arial"/>
                <w:sz w:val="16"/>
                <w:szCs w:val="16"/>
              </w:rPr>
              <w:t>Bewijs EcoVadis score Opdrachtnemer, de scorecard moet voor Aanbestedende dienst direct inzichtelijk zijn via het EcoVadis platform vanaf de ingangsdatum van de Overeenkomst.</w:t>
            </w:r>
          </w:p>
          <w:p w14:paraId="613D6304" w14:textId="77777777" w:rsidR="0084511F" w:rsidRPr="00DC6252" w:rsidRDefault="0084511F" w:rsidP="00341780">
            <w:pPr>
              <w:rPr>
                <w:rFonts w:cs="Arial"/>
                <w:sz w:val="16"/>
                <w:szCs w:val="16"/>
              </w:rPr>
            </w:pPr>
          </w:p>
        </w:tc>
        <w:tc>
          <w:tcPr>
            <w:tcW w:w="850" w:type="dxa"/>
            <w:shd w:val="clear" w:color="auto" w:fill="auto"/>
            <w:vAlign w:val="center"/>
          </w:tcPr>
          <w:p w14:paraId="0B0C8139" w14:textId="77777777" w:rsidR="0084511F" w:rsidRPr="00DC6252" w:rsidRDefault="0084511F" w:rsidP="00341780">
            <w:pPr>
              <w:keepNext/>
              <w:spacing w:line="240" w:lineRule="exact"/>
              <w:rPr>
                <w:rFonts w:cs="Arial"/>
                <w:sz w:val="16"/>
                <w:szCs w:val="16"/>
              </w:rPr>
            </w:pPr>
          </w:p>
        </w:tc>
        <w:tc>
          <w:tcPr>
            <w:tcW w:w="846" w:type="dxa"/>
            <w:shd w:val="clear" w:color="auto" w:fill="auto"/>
            <w:vAlign w:val="center"/>
          </w:tcPr>
          <w:p w14:paraId="79C62957" w14:textId="77777777" w:rsidR="0084511F" w:rsidRPr="00DC6252" w:rsidRDefault="0084511F" w:rsidP="00341780">
            <w:pPr>
              <w:jc w:val="center"/>
              <w:rPr>
                <w:sz w:val="16"/>
                <w:szCs w:val="16"/>
              </w:rPr>
            </w:pPr>
            <w:r>
              <w:rPr>
                <w:sz w:val="16"/>
                <w:szCs w:val="16"/>
              </w:rPr>
              <w:t>75</w:t>
            </w:r>
          </w:p>
        </w:tc>
      </w:tr>
      <w:tr w:rsidR="0084511F" w:rsidRPr="00DC6252" w14:paraId="56DF2675" w14:textId="77777777" w:rsidTr="00341780">
        <w:trPr>
          <w:trHeight w:val="227"/>
        </w:trPr>
        <w:tc>
          <w:tcPr>
            <w:tcW w:w="1149" w:type="dxa"/>
            <w:shd w:val="clear" w:color="auto" w:fill="auto"/>
          </w:tcPr>
          <w:p w14:paraId="517EC530" w14:textId="77777777" w:rsidR="0084511F" w:rsidRPr="00DC6252" w:rsidRDefault="0084511F" w:rsidP="00341780">
            <w:pPr>
              <w:keepNext/>
              <w:spacing w:line="240" w:lineRule="exact"/>
              <w:rPr>
                <w:rFonts w:cs="Arial"/>
                <w:bCs/>
                <w:sz w:val="16"/>
                <w:szCs w:val="16"/>
              </w:rPr>
            </w:pPr>
            <w:r>
              <w:rPr>
                <w:rFonts w:cs="Arial"/>
                <w:bCs/>
                <w:sz w:val="16"/>
                <w:szCs w:val="16"/>
              </w:rPr>
              <w:t>W.16.1.2</w:t>
            </w:r>
          </w:p>
        </w:tc>
        <w:tc>
          <w:tcPr>
            <w:tcW w:w="6096" w:type="dxa"/>
            <w:shd w:val="clear" w:color="000000" w:fill="FFFFFF"/>
          </w:tcPr>
          <w:p w14:paraId="075F91B7" w14:textId="77777777" w:rsidR="0084511F" w:rsidRPr="006238FA" w:rsidRDefault="0084511F" w:rsidP="00341780">
            <w:pPr>
              <w:rPr>
                <w:rFonts w:cs="Calibri"/>
                <w:bCs/>
                <w:sz w:val="16"/>
                <w:szCs w:val="16"/>
              </w:rPr>
            </w:pPr>
            <w:r w:rsidRPr="006238FA">
              <w:rPr>
                <w:bCs/>
                <w:sz w:val="16"/>
                <w:szCs w:val="16"/>
              </w:rPr>
              <w:t xml:space="preserve">Opdrachtnemer verplicht zich ertoe dat hij </w:t>
            </w:r>
            <w:r>
              <w:rPr>
                <w:bCs/>
                <w:sz w:val="16"/>
                <w:szCs w:val="16"/>
              </w:rPr>
              <w:t>uiterlijk 18 maanden na ingangsdatum van de overeenkomst</w:t>
            </w:r>
            <w:r w:rsidRPr="006238FA">
              <w:rPr>
                <w:bCs/>
                <w:sz w:val="16"/>
                <w:szCs w:val="16"/>
              </w:rPr>
              <w:t xml:space="preserve"> een minimale score behaald bij Ecovadis van</w:t>
            </w:r>
            <w:r w:rsidRPr="006238FA">
              <w:rPr>
                <w:sz w:val="16"/>
                <w:szCs w:val="16"/>
              </w:rPr>
              <w:t xml:space="preserve"> </w:t>
            </w:r>
            <w:hyperlink r:id="rId16" w:history="1">
              <w:r w:rsidRPr="006238FA">
                <w:rPr>
                  <w:rFonts w:cs="Calibri"/>
                  <w:bCs/>
                  <w:color w:val="0000FF"/>
                  <w:sz w:val="16"/>
                  <w:szCs w:val="16"/>
                  <w:u w:val="single"/>
                </w:rPr>
                <w:t>‘Outstanding’</w:t>
              </w:r>
            </w:hyperlink>
            <w:r w:rsidRPr="006238FA">
              <w:rPr>
                <w:sz w:val="16"/>
                <w:szCs w:val="16"/>
              </w:rPr>
              <w:t xml:space="preserve">. </w:t>
            </w:r>
            <w:r w:rsidRPr="006238FA">
              <w:rPr>
                <w:rFonts w:cs="Calibri"/>
                <w:bCs/>
                <w:sz w:val="16"/>
                <w:szCs w:val="16"/>
              </w:rPr>
              <w:t>Deze score geldt voor de gehele de looptijd van de overeenkomst.</w:t>
            </w:r>
          </w:p>
          <w:p w14:paraId="7865D3B2" w14:textId="77777777" w:rsidR="0084511F" w:rsidRPr="006238FA" w:rsidRDefault="0084511F" w:rsidP="00341780">
            <w:pPr>
              <w:rPr>
                <w:rFonts w:cs="Arial"/>
                <w:sz w:val="16"/>
                <w:szCs w:val="16"/>
              </w:rPr>
            </w:pPr>
          </w:p>
          <w:p w14:paraId="75775909" w14:textId="77777777" w:rsidR="0084511F" w:rsidRPr="006238FA" w:rsidRDefault="0084511F" w:rsidP="00341780">
            <w:pPr>
              <w:rPr>
                <w:sz w:val="16"/>
                <w:szCs w:val="16"/>
              </w:rPr>
            </w:pPr>
            <w:r w:rsidRPr="006238FA">
              <w:rPr>
                <w:sz w:val="16"/>
                <w:szCs w:val="16"/>
              </w:rPr>
              <w:t>Ingeval in samenwerkingsverband (combinatie) wordt aangemeld, dient iedere deelnemer aan het samenwerkingsverband aan deze eis te voldoen.</w:t>
            </w:r>
          </w:p>
          <w:p w14:paraId="7E9F9465" w14:textId="77777777" w:rsidR="0084511F" w:rsidRPr="006238FA" w:rsidRDefault="0084511F" w:rsidP="00341780">
            <w:pPr>
              <w:rPr>
                <w:rFonts w:cs="Arial"/>
                <w:sz w:val="16"/>
                <w:szCs w:val="16"/>
              </w:rPr>
            </w:pPr>
          </w:p>
          <w:p w14:paraId="4B0CD6B5" w14:textId="77777777" w:rsidR="0084511F" w:rsidRPr="006238FA" w:rsidRDefault="0084511F" w:rsidP="00341780">
            <w:pPr>
              <w:rPr>
                <w:rFonts w:cs="Arial"/>
                <w:sz w:val="16"/>
                <w:szCs w:val="16"/>
              </w:rPr>
            </w:pPr>
            <w:r w:rsidRPr="006238FA">
              <w:rPr>
                <w:rFonts w:cs="Arial"/>
                <w:sz w:val="16"/>
                <w:szCs w:val="16"/>
              </w:rPr>
              <w:t>Verificatie:</w:t>
            </w:r>
          </w:p>
          <w:p w14:paraId="4695CCDF" w14:textId="77777777" w:rsidR="0084511F" w:rsidRPr="006238FA" w:rsidRDefault="0084511F" w:rsidP="00341780">
            <w:pPr>
              <w:rPr>
                <w:rFonts w:cs="Arial"/>
                <w:sz w:val="16"/>
                <w:szCs w:val="16"/>
              </w:rPr>
            </w:pPr>
            <w:r w:rsidRPr="006238FA">
              <w:rPr>
                <w:rFonts w:cs="Arial"/>
                <w:sz w:val="16"/>
                <w:szCs w:val="16"/>
              </w:rPr>
              <w:t>Bewijs EcoVadis score Opdrachtnemer, de scorecard moet voor Aanbestedende dienst direct inzichtelijk zijn via het EcoVadis platform vanaf de ingangsdatum van de Overeenkomst.</w:t>
            </w:r>
          </w:p>
          <w:p w14:paraId="7BE16F29" w14:textId="77777777" w:rsidR="0084511F" w:rsidRPr="006238FA" w:rsidRDefault="0084511F" w:rsidP="00341780">
            <w:pPr>
              <w:rPr>
                <w:rFonts w:cstheme="minorHAnsi"/>
                <w:bCs/>
                <w:sz w:val="16"/>
                <w:szCs w:val="16"/>
              </w:rPr>
            </w:pPr>
          </w:p>
        </w:tc>
        <w:tc>
          <w:tcPr>
            <w:tcW w:w="850" w:type="dxa"/>
            <w:shd w:val="clear" w:color="auto" w:fill="auto"/>
            <w:vAlign w:val="center"/>
          </w:tcPr>
          <w:p w14:paraId="1272642B" w14:textId="77777777" w:rsidR="0084511F" w:rsidRPr="00DC6252" w:rsidRDefault="0084511F" w:rsidP="00341780">
            <w:pPr>
              <w:keepNext/>
              <w:spacing w:line="240" w:lineRule="exact"/>
              <w:rPr>
                <w:rFonts w:cs="Arial"/>
                <w:sz w:val="16"/>
                <w:szCs w:val="16"/>
              </w:rPr>
            </w:pPr>
          </w:p>
        </w:tc>
        <w:tc>
          <w:tcPr>
            <w:tcW w:w="846" w:type="dxa"/>
            <w:shd w:val="clear" w:color="auto" w:fill="auto"/>
            <w:vAlign w:val="center"/>
          </w:tcPr>
          <w:p w14:paraId="49798B3B" w14:textId="77777777" w:rsidR="0084511F" w:rsidRPr="00DC6252" w:rsidRDefault="0084511F" w:rsidP="00341780">
            <w:pPr>
              <w:jc w:val="center"/>
              <w:rPr>
                <w:sz w:val="16"/>
                <w:szCs w:val="16"/>
              </w:rPr>
            </w:pPr>
            <w:r>
              <w:rPr>
                <w:sz w:val="16"/>
                <w:szCs w:val="16"/>
              </w:rPr>
              <w:t>125</w:t>
            </w:r>
          </w:p>
        </w:tc>
      </w:tr>
      <w:tr w:rsidR="0084511F" w:rsidRPr="00DC6252" w14:paraId="2B2E7E03" w14:textId="77777777" w:rsidTr="00341780">
        <w:trPr>
          <w:trHeight w:val="227"/>
        </w:trPr>
        <w:tc>
          <w:tcPr>
            <w:tcW w:w="1149" w:type="dxa"/>
            <w:shd w:val="clear" w:color="auto" w:fill="auto"/>
          </w:tcPr>
          <w:p w14:paraId="49D3300B" w14:textId="77777777" w:rsidR="0084511F" w:rsidRDefault="0084511F" w:rsidP="00341780">
            <w:pPr>
              <w:keepNext/>
              <w:spacing w:line="240" w:lineRule="exact"/>
              <w:rPr>
                <w:rFonts w:cs="Arial"/>
                <w:bCs/>
                <w:sz w:val="16"/>
                <w:szCs w:val="16"/>
              </w:rPr>
            </w:pPr>
            <w:r>
              <w:rPr>
                <w:rFonts w:cs="Arial"/>
                <w:bCs/>
                <w:sz w:val="16"/>
                <w:szCs w:val="16"/>
              </w:rPr>
              <w:t>W.16.1.3</w:t>
            </w:r>
          </w:p>
        </w:tc>
        <w:tc>
          <w:tcPr>
            <w:tcW w:w="6096" w:type="dxa"/>
            <w:shd w:val="clear" w:color="000000" w:fill="FFFFFF"/>
          </w:tcPr>
          <w:p w14:paraId="45E6F228" w14:textId="77777777" w:rsidR="0084511F" w:rsidRPr="006238FA" w:rsidRDefault="0084511F" w:rsidP="00341780">
            <w:pPr>
              <w:rPr>
                <w:rFonts w:cs="Calibri"/>
                <w:bCs/>
                <w:sz w:val="16"/>
                <w:szCs w:val="16"/>
              </w:rPr>
            </w:pPr>
            <w:r w:rsidRPr="006238FA">
              <w:rPr>
                <w:rFonts w:cs="Calibri"/>
                <w:bCs/>
                <w:sz w:val="16"/>
                <w:szCs w:val="16"/>
              </w:rPr>
              <w:t xml:space="preserve">Opdrachtnemer levert uiterlijk vierentwintig (24) maanden na ingangsdatum van de Overeenkomst enkel Diensten van onderaannemers met een </w:t>
            </w:r>
            <w:hyperlink r:id="rId17" w:history="1">
              <w:r w:rsidRPr="006238FA">
                <w:rPr>
                  <w:rFonts w:cs="Calibri"/>
                  <w:bCs/>
                  <w:color w:val="0000FF"/>
                  <w:sz w:val="16"/>
                  <w:szCs w:val="16"/>
                  <w:u w:val="single"/>
                </w:rPr>
                <w:t>Ecovadis</w:t>
              </w:r>
            </w:hyperlink>
            <w:r w:rsidRPr="006238FA">
              <w:rPr>
                <w:rFonts w:cs="Calibri"/>
                <w:bCs/>
                <w:sz w:val="16"/>
                <w:szCs w:val="16"/>
              </w:rPr>
              <w:t xml:space="preserve"> score van </w:t>
            </w:r>
            <w:hyperlink r:id="rId18" w:history="1">
              <w:r w:rsidRPr="006238FA">
                <w:rPr>
                  <w:rFonts w:cs="Calibri"/>
                  <w:bCs/>
                  <w:color w:val="0000FF"/>
                  <w:sz w:val="16"/>
                  <w:szCs w:val="16"/>
                  <w:u w:val="single"/>
                </w:rPr>
                <w:t>‘Advanced’</w:t>
              </w:r>
            </w:hyperlink>
            <w:r w:rsidRPr="006238FA">
              <w:rPr>
                <w:rFonts w:cs="Calibri"/>
                <w:bCs/>
                <w:sz w:val="16"/>
                <w:szCs w:val="16"/>
              </w:rPr>
              <w:t xml:space="preserve"> of hoger.</w:t>
            </w:r>
          </w:p>
          <w:p w14:paraId="47E4D268" w14:textId="77777777" w:rsidR="0084511F" w:rsidRPr="006238FA" w:rsidRDefault="0084511F" w:rsidP="00341780">
            <w:pPr>
              <w:rPr>
                <w:rFonts w:cs="Calibri"/>
                <w:bCs/>
                <w:sz w:val="16"/>
                <w:szCs w:val="16"/>
              </w:rPr>
            </w:pPr>
          </w:p>
          <w:p w14:paraId="3068AC82" w14:textId="77777777" w:rsidR="0084511F" w:rsidRPr="006238FA" w:rsidRDefault="0084511F" w:rsidP="00341780">
            <w:pPr>
              <w:rPr>
                <w:rFonts w:cs="Calibri"/>
                <w:bCs/>
                <w:sz w:val="16"/>
                <w:szCs w:val="16"/>
              </w:rPr>
            </w:pPr>
            <w:r w:rsidRPr="006238FA">
              <w:rPr>
                <w:rFonts w:cs="Calibri"/>
                <w:bCs/>
                <w:sz w:val="16"/>
                <w:szCs w:val="16"/>
              </w:rPr>
              <w:t>Opdrachtnemer draagt er voor zorg dat Opdrachtgever inzicht krijgt in de EcoVadis score van de door haar gebruikte onderaannemers.  Indien Opdrachtnemer gedurende de looptijd van de overeenkomst een nieuwe onderaannemer aanmeldt bij Opdrachtgever, geldt voor deze nieuwe partij dat bovenstaande periode van 12 maanden gerekend wordt vanaf de datum van akkoord door CCM.</w:t>
            </w:r>
          </w:p>
          <w:p w14:paraId="3AAED111" w14:textId="77777777" w:rsidR="0084511F" w:rsidRPr="006238FA" w:rsidRDefault="0084511F" w:rsidP="00341780">
            <w:pPr>
              <w:rPr>
                <w:rFonts w:cs="Calibri"/>
                <w:bCs/>
                <w:sz w:val="16"/>
                <w:szCs w:val="16"/>
              </w:rPr>
            </w:pPr>
          </w:p>
          <w:p w14:paraId="5F974AD9" w14:textId="77777777" w:rsidR="0084511F" w:rsidRPr="006238FA" w:rsidRDefault="0084511F" w:rsidP="00341780">
            <w:pPr>
              <w:rPr>
                <w:rFonts w:cs="Calibri"/>
                <w:bCs/>
                <w:sz w:val="16"/>
                <w:szCs w:val="16"/>
              </w:rPr>
            </w:pPr>
            <w:r w:rsidRPr="006238FA">
              <w:rPr>
                <w:rFonts w:cs="Calibri"/>
                <w:bCs/>
                <w:sz w:val="16"/>
                <w:szCs w:val="16"/>
              </w:rPr>
              <w:lastRenderedPageBreak/>
              <w:t>Indien onderaannemers nog niet geregistreerd zijn bij EcoVadis draagt Opdrachtnemer hier zorg voor. Deze partijen registreren zich binnen 2 maanden na ingang van de overeenkomst bij Ecovadis, hebben de questionnaire van EcoVadis ingevuld, de questionnaire gedeeld met EcoVadis en Opdrachtgever inzicht gegeven in de EcoVadis Scorecard van Opdrachtnemer.</w:t>
            </w:r>
          </w:p>
          <w:p w14:paraId="4A1F4039" w14:textId="77777777" w:rsidR="0084511F" w:rsidRPr="006238FA" w:rsidRDefault="0084511F" w:rsidP="00341780">
            <w:pPr>
              <w:rPr>
                <w:rFonts w:cs="Calibri"/>
                <w:bCs/>
                <w:sz w:val="16"/>
                <w:szCs w:val="16"/>
              </w:rPr>
            </w:pPr>
          </w:p>
          <w:p w14:paraId="2BEF98EF" w14:textId="77777777" w:rsidR="0084511F" w:rsidRPr="006238FA" w:rsidRDefault="0084511F" w:rsidP="00341780">
            <w:pPr>
              <w:rPr>
                <w:rFonts w:cs="Calibri"/>
                <w:bCs/>
                <w:sz w:val="16"/>
                <w:szCs w:val="16"/>
              </w:rPr>
            </w:pPr>
            <w:r w:rsidRPr="006238FA">
              <w:rPr>
                <w:rFonts w:cs="Calibri"/>
                <w:bCs/>
                <w:sz w:val="16"/>
                <w:szCs w:val="16"/>
              </w:rPr>
              <w:t xml:space="preserve">Doelstelling van de Opdrachtgever is om binnen de looptijd van de Overeenkomst deze score te verhogen naar een Ecovadis score van </w:t>
            </w:r>
            <w:hyperlink r:id="rId19" w:history="1">
              <w:r w:rsidRPr="006238FA">
                <w:rPr>
                  <w:rFonts w:cs="Calibri"/>
                  <w:bCs/>
                  <w:color w:val="0000FF"/>
                  <w:sz w:val="16"/>
                  <w:szCs w:val="16"/>
                  <w:u w:val="single"/>
                </w:rPr>
                <w:t>‘Outstanding’</w:t>
              </w:r>
            </w:hyperlink>
            <w:r w:rsidRPr="006238FA">
              <w:rPr>
                <w:rFonts w:cs="Calibri"/>
                <w:bCs/>
                <w:sz w:val="16"/>
                <w:szCs w:val="16"/>
              </w:rPr>
              <w:t>.</w:t>
            </w:r>
          </w:p>
          <w:p w14:paraId="21CAD494" w14:textId="77777777" w:rsidR="0084511F" w:rsidRPr="006238FA" w:rsidRDefault="0084511F" w:rsidP="00341780">
            <w:pPr>
              <w:rPr>
                <w:rFonts w:cs="Calibri"/>
                <w:bCs/>
                <w:sz w:val="16"/>
                <w:szCs w:val="16"/>
              </w:rPr>
            </w:pPr>
          </w:p>
          <w:p w14:paraId="7D49FDBD" w14:textId="77777777" w:rsidR="0084511F" w:rsidRPr="006238FA" w:rsidRDefault="0084511F" w:rsidP="00341780">
            <w:pPr>
              <w:rPr>
                <w:rFonts w:cs="Calibri"/>
                <w:bCs/>
                <w:sz w:val="16"/>
                <w:szCs w:val="16"/>
              </w:rPr>
            </w:pPr>
            <w:r w:rsidRPr="006238FA">
              <w:rPr>
                <w:rFonts w:cs="Calibri"/>
                <w:bCs/>
                <w:sz w:val="16"/>
                <w:szCs w:val="16"/>
              </w:rPr>
              <w:t>Verificatie:</w:t>
            </w:r>
          </w:p>
          <w:p w14:paraId="1A9842E9" w14:textId="77777777" w:rsidR="0084511F" w:rsidRDefault="0084511F" w:rsidP="00341780">
            <w:pPr>
              <w:rPr>
                <w:rFonts w:cs="Calibri"/>
                <w:bCs/>
                <w:sz w:val="16"/>
                <w:szCs w:val="16"/>
              </w:rPr>
            </w:pPr>
            <w:r w:rsidRPr="006238FA">
              <w:rPr>
                <w:rFonts w:cs="Calibri"/>
                <w:bCs/>
                <w:sz w:val="16"/>
                <w:szCs w:val="16"/>
              </w:rPr>
              <w:t>Bewijs EcoVadis score onderaannemers: de scorecard moet voor Aanbestedende dienst direct inzichtelijk zijn via het EcoVadis platform vanaf de ingangsdatum van de Overeenkomst.</w:t>
            </w:r>
          </w:p>
          <w:p w14:paraId="5E4B92E0" w14:textId="77777777" w:rsidR="0084511F" w:rsidRPr="006238FA" w:rsidRDefault="0084511F" w:rsidP="00341780">
            <w:pPr>
              <w:rPr>
                <w:rFonts w:cs="Calibri"/>
                <w:bCs/>
                <w:sz w:val="16"/>
                <w:szCs w:val="16"/>
              </w:rPr>
            </w:pPr>
          </w:p>
        </w:tc>
        <w:tc>
          <w:tcPr>
            <w:tcW w:w="850" w:type="dxa"/>
            <w:shd w:val="clear" w:color="auto" w:fill="auto"/>
            <w:vAlign w:val="center"/>
          </w:tcPr>
          <w:p w14:paraId="144E77FD" w14:textId="77777777" w:rsidR="0084511F" w:rsidRPr="00DC6252" w:rsidRDefault="0084511F" w:rsidP="00341780">
            <w:pPr>
              <w:keepNext/>
              <w:spacing w:line="240" w:lineRule="exact"/>
              <w:rPr>
                <w:rFonts w:cs="Arial"/>
                <w:sz w:val="16"/>
                <w:szCs w:val="16"/>
              </w:rPr>
            </w:pPr>
          </w:p>
        </w:tc>
        <w:tc>
          <w:tcPr>
            <w:tcW w:w="846" w:type="dxa"/>
            <w:shd w:val="clear" w:color="auto" w:fill="auto"/>
            <w:vAlign w:val="center"/>
          </w:tcPr>
          <w:p w14:paraId="215DEBDF" w14:textId="77777777" w:rsidR="0084511F" w:rsidRPr="00DC6252" w:rsidRDefault="0084511F" w:rsidP="00341780">
            <w:pPr>
              <w:jc w:val="center"/>
              <w:rPr>
                <w:sz w:val="16"/>
                <w:szCs w:val="16"/>
              </w:rPr>
            </w:pPr>
            <w:r>
              <w:rPr>
                <w:sz w:val="16"/>
                <w:szCs w:val="16"/>
              </w:rPr>
              <w:t>75</w:t>
            </w:r>
          </w:p>
        </w:tc>
      </w:tr>
      <w:tr w:rsidR="0084511F" w:rsidRPr="00DC6252" w14:paraId="3E28709F" w14:textId="77777777" w:rsidTr="00341780">
        <w:trPr>
          <w:trHeight w:val="227"/>
        </w:trPr>
        <w:tc>
          <w:tcPr>
            <w:tcW w:w="1149" w:type="dxa"/>
            <w:shd w:val="clear" w:color="auto" w:fill="auto"/>
          </w:tcPr>
          <w:p w14:paraId="31A5152E" w14:textId="77777777" w:rsidR="0084511F" w:rsidRDefault="0084511F" w:rsidP="00341780">
            <w:pPr>
              <w:keepNext/>
              <w:spacing w:line="240" w:lineRule="exact"/>
              <w:rPr>
                <w:rFonts w:cs="Arial"/>
                <w:bCs/>
                <w:sz w:val="16"/>
                <w:szCs w:val="16"/>
              </w:rPr>
            </w:pPr>
            <w:r>
              <w:rPr>
                <w:rFonts w:cs="Arial"/>
                <w:bCs/>
                <w:sz w:val="16"/>
                <w:szCs w:val="16"/>
              </w:rPr>
              <w:t>W.16.1.4</w:t>
            </w:r>
          </w:p>
        </w:tc>
        <w:tc>
          <w:tcPr>
            <w:tcW w:w="6096" w:type="dxa"/>
            <w:shd w:val="clear" w:color="000000" w:fill="FFFFFF"/>
          </w:tcPr>
          <w:p w14:paraId="252A4241" w14:textId="77777777" w:rsidR="0084511F" w:rsidRPr="00DC6252" w:rsidRDefault="0084511F" w:rsidP="00341780">
            <w:pPr>
              <w:rPr>
                <w:rFonts w:cstheme="minorHAnsi"/>
                <w:bCs/>
                <w:sz w:val="16"/>
                <w:szCs w:val="16"/>
              </w:rPr>
            </w:pPr>
            <w:r w:rsidRPr="00DC6252">
              <w:rPr>
                <w:rFonts w:cstheme="minorHAnsi"/>
                <w:bCs/>
                <w:sz w:val="16"/>
                <w:szCs w:val="16"/>
              </w:rPr>
              <w:t xml:space="preserve">Opdrachtnemer levert enkel Producten van </w:t>
            </w:r>
            <w:r>
              <w:rPr>
                <w:rFonts w:cstheme="minorHAnsi"/>
                <w:bCs/>
                <w:sz w:val="16"/>
                <w:szCs w:val="16"/>
              </w:rPr>
              <w:t>F</w:t>
            </w:r>
            <w:r w:rsidRPr="00DC6252">
              <w:rPr>
                <w:rFonts w:cstheme="minorHAnsi"/>
                <w:bCs/>
                <w:sz w:val="16"/>
                <w:szCs w:val="16"/>
              </w:rPr>
              <w:t xml:space="preserve">abrikanten met een </w:t>
            </w:r>
            <w:hyperlink r:id="rId20" w:history="1">
              <w:r w:rsidRPr="00DC6252">
                <w:rPr>
                  <w:rStyle w:val="Hyperlink"/>
                  <w:rFonts w:cstheme="minorHAnsi"/>
                  <w:bCs/>
                  <w:sz w:val="16"/>
                  <w:szCs w:val="16"/>
                </w:rPr>
                <w:t>Ecovadis</w:t>
              </w:r>
            </w:hyperlink>
            <w:r w:rsidRPr="00DC6252">
              <w:rPr>
                <w:rFonts w:cstheme="minorHAnsi"/>
                <w:bCs/>
                <w:sz w:val="16"/>
                <w:szCs w:val="16"/>
              </w:rPr>
              <w:t xml:space="preserve"> score van </w:t>
            </w:r>
            <w:hyperlink r:id="rId21" w:history="1">
              <w:r>
                <w:rPr>
                  <w:rStyle w:val="Hyperlink"/>
                  <w:rFonts w:cstheme="minorHAnsi"/>
                  <w:bCs/>
                  <w:sz w:val="16"/>
                  <w:szCs w:val="16"/>
                </w:rPr>
                <w:t>‘Outstanding’</w:t>
              </w:r>
            </w:hyperlink>
            <w:r w:rsidRPr="00DC6252">
              <w:rPr>
                <w:rFonts w:cstheme="minorHAnsi"/>
                <w:bCs/>
                <w:sz w:val="16"/>
                <w:szCs w:val="16"/>
              </w:rPr>
              <w:t xml:space="preserve"> of hoger. Dit geldt niet voor Producten uit de productgroep accessoires. Let op: het betreft hier de Ecovadis score van de fabrikant. </w:t>
            </w:r>
          </w:p>
          <w:p w14:paraId="613C8876" w14:textId="77777777" w:rsidR="0084511F" w:rsidRPr="00DC6252" w:rsidRDefault="0084511F" w:rsidP="00341780">
            <w:pPr>
              <w:rPr>
                <w:rFonts w:cstheme="minorHAnsi"/>
                <w:bCs/>
                <w:sz w:val="16"/>
                <w:szCs w:val="16"/>
              </w:rPr>
            </w:pPr>
          </w:p>
          <w:p w14:paraId="6A4BF054" w14:textId="77777777" w:rsidR="0084511F" w:rsidRDefault="0084511F" w:rsidP="00341780">
            <w:pPr>
              <w:rPr>
                <w:rFonts w:cstheme="minorHAnsi"/>
                <w:bCs/>
                <w:sz w:val="16"/>
                <w:szCs w:val="16"/>
              </w:rPr>
            </w:pPr>
            <w:r w:rsidRPr="00DC6252">
              <w:rPr>
                <w:rFonts w:cstheme="minorHAnsi"/>
                <w:bCs/>
                <w:sz w:val="16"/>
                <w:szCs w:val="16"/>
              </w:rPr>
              <w:t xml:space="preserve">De hoogte van de minimale Ecovadis score kan herzien worden gedurende de looptijd van de Raamovereenkomst, dit ter beoordeling aan Opdrachtgever. Aanpassing geschiedt middels de bijlage </w:t>
            </w:r>
            <w:r>
              <w:rPr>
                <w:rFonts w:cstheme="minorHAnsi"/>
                <w:bCs/>
                <w:sz w:val="16"/>
                <w:szCs w:val="16"/>
              </w:rPr>
              <w:t>5</w:t>
            </w:r>
            <w:r w:rsidRPr="00DC6252">
              <w:rPr>
                <w:rFonts w:cstheme="minorHAnsi"/>
                <w:bCs/>
                <w:sz w:val="16"/>
                <w:szCs w:val="16"/>
              </w:rPr>
              <w:t xml:space="preserve"> - Wijzigingsprocedure.</w:t>
            </w:r>
          </w:p>
          <w:p w14:paraId="7E4FC212" w14:textId="77777777" w:rsidR="0084511F" w:rsidRPr="006238FA" w:rsidRDefault="0084511F" w:rsidP="00341780">
            <w:pPr>
              <w:rPr>
                <w:rFonts w:cs="Calibri"/>
                <w:bCs/>
                <w:sz w:val="16"/>
                <w:szCs w:val="16"/>
              </w:rPr>
            </w:pPr>
          </w:p>
        </w:tc>
        <w:tc>
          <w:tcPr>
            <w:tcW w:w="850" w:type="dxa"/>
            <w:shd w:val="clear" w:color="auto" w:fill="auto"/>
            <w:vAlign w:val="center"/>
          </w:tcPr>
          <w:p w14:paraId="54D51A88" w14:textId="77777777" w:rsidR="0084511F" w:rsidRPr="00DC6252" w:rsidRDefault="0084511F" w:rsidP="00341780">
            <w:pPr>
              <w:keepNext/>
              <w:spacing w:line="240" w:lineRule="exact"/>
              <w:rPr>
                <w:rFonts w:cs="Arial"/>
                <w:sz w:val="16"/>
                <w:szCs w:val="16"/>
              </w:rPr>
            </w:pPr>
          </w:p>
        </w:tc>
        <w:tc>
          <w:tcPr>
            <w:tcW w:w="846" w:type="dxa"/>
            <w:shd w:val="clear" w:color="auto" w:fill="auto"/>
            <w:vAlign w:val="center"/>
          </w:tcPr>
          <w:p w14:paraId="0E67C620" w14:textId="77777777" w:rsidR="0084511F" w:rsidRPr="00DC6252" w:rsidRDefault="0084511F" w:rsidP="00341780">
            <w:pPr>
              <w:jc w:val="center"/>
              <w:rPr>
                <w:sz w:val="16"/>
                <w:szCs w:val="16"/>
              </w:rPr>
            </w:pPr>
            <w:r>
              <w:rPr>
                <w:sz w:val="16"/>
                <w:szCs w:val="16"/>
              </w:rPr>
              <w:t>75</w:t>
            </w:r>
          </w:p>
        </w:tc>
      </w:tr>
    </w:tbl>
    <w:p w14:paraId="20E716A0" w14:textId="77777777" w:rsidR="00CB3C3B" w:rsidRPr="00AF43C8" w:rsidRDefault="00CB3C3B" w:rsidP="00CB3C3B">
      <w:pPr>
        <w:rPr>
          <w:szCs w:val="18"/>
        </w:rPr>
      </w:pPr>
      <w:r w:rsidRPr="00E10312">
        <w:rPr>
          <w:i/>
          <w:iCs/>
          <w:szCs w:val="18"/>
        </w:rPr>
        <w:t>Let op: Bij wensen W.16.1.1. en W.16.1.2 mag de Opdrachtnemer in Bijlage F – Invulformulier subgunningscriteria kwaliteit maximaal één wens conformeren. Indien de Opdrachtnemer meer dan één wens conformeert, dan wordt alleen de wens met de hoogste punten bij de beoordeling betrokken.</w:t>
      </w:r>
    </w:p>
    <w:p w14:paraId="42052869" w14:textId="47977DE5" w:rsidR="005D15C4" w:rsidRDefault="005D15C4" w:rsidP="00192775"/>
    <w:p w14:paraId="5E163CD3" w14:textId="25D9B345" w:rsidR="008215B8" w:rsidRDefault="005A2E74" w:rsidP="00C52DEB">
      <w:pPr>
        <w:pStyle w:val="Kop2"/>
        <w:numPr>
          <w:ilvl w:val="1"/>
          <w:numId w:val="41"/>
        </w:numPr>
        <w:spacing w:line="240" w:lineRule="auto"/>
        <w:rPr>
          <w:b w:val="0"/>
        </w:rPr>
      </w:pPr>
      <w:bookmarkStart w:id="10" w:name="_Toc133336121"/>
      <w:r>
        <w:t>Klimaat</w:t>
      </w:r>
      <w:bookmarkEnd w:id="10"/>
    </w:p>
    <w:p w14:paraId="4DABA44C" w14:textId="5FC921A5" w:rsidR="008215B8" w:rsidRPr="00000353" w:rsidRDefault="00000353" w:rsidP="00C52DEB">
      <w:pPr>
        <w:pStyle w:val="Kop3"/>
        <w:numPr>
          <w:ilvl w:val="2"/>
          <w:numId w:val="41"/>
        </w:numPr>
        <w:spacing w:line="240" w:lineRule="auto"/>
        <w:rPr>
          <w:bCs w:val="0"/>
        </w:rPr>
      </w:pPr>
      <w:bookmarkStart w:id="11" w:name="_Toc133336122"/>
      <w:r>
        <w:rPr>
          <w:bCs w:val="0"/>
        </w:rPr>
        <w:t>Wensen</w:t>
      </w:r>
      <w:bookmarkEnd w:id="11"/>
    </w:p>
    <w:tbl>
      <w:tblPr>
        <w:tblW w:w="894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9"/>
        <w:gridCol w:w="6096"/>
        <w:gridCol w:w="850"/>
        <w:gridCol w:w="846"/>
      </w:tblGrid>
      <w:tr w:rsidR="00DE5A32" w:rsidRPr="00DC6252" w14:paraId="6A93BAD4" w14:textId="77777777" w:rsidTr="00341780">
        <w:tc>
          <w:tcPr>
            <w:tcW w:w="1149" w:type="dxa"/>
            <w:shd w:val="clear" w:color="000000" w:fill="auto"/>
            <w:noWrap/>
            <w:vAlign w:val="center"/>
            <w:hideMark/>
          </w:tcPr>
          <w:p w14:paraId="5B6A7E2B" w14:textId="77777777" w:rsidR="00DE5A32" w:rsidRPr="00DC6252" w:rsidRDefault="00DE5A32" w:rsidP="00341780">
            <w:pPr>
              <w:rPr>
                <w:rFonts w:cs="Arial"/>
                <w:b/>
                <w:color w:val="000000" w:themeColor="text1"/>
                <w:sz w:val="16"/>
                <w:szCs w:val="16"/>
              </w:rPr>
            </w:pPr>
            <w:r w:rsidRPr="00DC6252">
              <w:rPr>
                <w:rFonts w:cs="Arial"/>
                <w:b/>
                <w:color w:val="000000" w:themeColor="text1"/>
                <w:sz w:val="16"/>
                <w:szCs w:val="16"/>
              </w:rPr>
              <w:t>Nr</w:t>
            </w:r>
            <w:r>
              <w:rPr>
                <w:rFonts w:cs="Arial"/>
                <w:b/>
                <w:color w:val="000000" w:themeColor="text1"/>
                <w:sz w:val="16"/>
                <w:szCs w:val="16"/>
              </w:rPr>
              <w:t>.</w:t>
            </w:r>
          </w:p>
        </w:tc>
        <w:tc>
          <w:tcPr>
            <w:tcW w:w="6096" w:type="dxa"/>
            <w:shd w:val="clear" w:color="000000" w:fill="auto"/>
            <w:vAlign w:val="center"/>
            <w:hideMark/>
          </w:tcPr>
          <w:p w14:paraId="1F771A4E" w14:textId="77777777" w:rsidR="00DE5A32" w:rsidRPr="00DC6252" w:rsidRDefault="00DE5A32" w:rsidP="00341780">
            <w:pPr>
              <w:rPr>
                <w:rFonts w:cs="Arial"/>
                <w:b/>
                <w:color w:val="000000" w:themeColor="text1"/>
                <w:sz w:val="16"/>
                <w:szCs w:val="16"/>
              </w:rPr>
            </w:pPr>
            <w:r w:rsidRPr="00DC6252">
              <w:rPr>
                <w:rFonts w:cs="Arial"/>
                <w:b/>
                <w:color w:val="000000" w:themeColor="text1"/>
                <w:sz w:val="16"/>
                <w:szCs w:val="16"/>
              </w:rPr>
              <w:t>Omschrijving</w:t>
            </w:r>
          </w:p>
        </w:tc>
        <w:tc>
          <w:tcPr>
            <w:tcW w:w="850" w:type="dxa"/>
            <w:shd w:val="clear" w:color="000000" w:fill="auto"/>
            <w:vAlign w:val="center"/>
          </w:tcPr>
          <w:p w14:paraId="3738DE48" w14:textId="77777777" w:rsidR="00DE5A32" w:rsidRPr="00DC6252" w:rsidRDefault="00DE5A32" w:rsidP="00341780">
            <w:pPr>
              <w:jc w:val="center"/>
              <w:rPr>
                <w:rFonts w:cs="Arial"/>
                <w:b/>
                <w:color w:val="000000" w:themeColor="text1"/>
                <w:sz w:val="16"/>
                <w:szCs w:val="16"/>
              </w:rPr>
            </w:pPr>
            <w:r w:rsidRPr="00DC6252">
              <w:rPr>
                <w:rFonts w:cs="Arial"/>
                <w:b/>
                <w:color w:val="000000" w:themeColor="text1"/>
                <w:sz w:val="16"/>
                <w:szCs w:val="16"/>
              </w:rPr>
              <w:t>C/NC</w:t>
            </w:r>
          </w:p>
        </w:tc>
        <w:tc>
          <w:tcPr>
            <w:tcW w:w="846" w:type="dxa"/>
            <w:shd w:val="clear" w:color="000000" w:fill="auto"/>
            <w:vAlign w:val="center"/>
            <w:hideMark/>
          </w:tcPr>
          <w:p w14:paraId="1BB42FA0" w14:textId="77777777" w:rsidR="00DE5A32" w:rsidRPr="00DC6252" w:rsidRDefault="00DE5A32" w:rsidP="00341780">
            <w:pPr>
              <w:rPr>
                <w:rFonts w:cs="Arial"/>
                <w:b/>
                <w:color w:val="000000" w:themeColor="text1"/>
                <w:sz w:val="16"/>
                <w:szCs w:val="16"/>
              </w:rPr>
            </w:pPr>
            <w:r w:rsidRPr="00DC6252">
              <w:rPr>
                <w:rFonts w:cs="Arial"/>
                <w:b/>
                <w:color w:val="000000" w:themeColor="text1"/>
                <w:sz w:val="16"/>
                <w:szCs w:val="16"/>
              </w:rPr>
              <w:t>Punten</w:t>
            </w:r>
          </w:p>
        </w:tc>
      </w:tr>
      <w:tr w:rsidR="00DE5A32" w:rsidRPr="00DC6252" w14:paraId="1BFBFAE0" w14:textId="77777777" w:rsidTr="00341780">
        <w:tc>
          <w:tcPr>
            <w:tcW w:w="1149" w:type="dxa"/>
            <w:shd w:val="clear" w:color="auto" w:fill="auto"/>
          </w:tcPr>
          <w:p w14:paraId="40734F93" w14:textId="77777777" w:rsidR="00DE5A32" w:rsidRPr="00DC6252" w:rsidRDefault="00DE5A32" w:rsidP="00341780">
            <w:pPr>
              <w:spacing w:line="240" w:lineRule="exact"/>
              <w:rPr>
                <w:rFonts w:cs="Arial"/>
                <w:bCs/>
                <w:sz w:val="16"/>
                <w:szCs w:val="16"/>
              </w:rPr>
            </w:pPr>
            <w:r w:rsidRPr="00DC6252">
              <w:rPr>
                <w:rFonts w:cs="Arial"/>
                <w:bCs/>
                <w:sz w:val="16"/>
                <w:szCs w:val="16"/>
              </w:rPr>
              <w:t>W.16.2.1</w:t>
            </w:r>
          </w:p>
        </w:tc>
        <w:tc>
          <w:tcPr>
            <w:tcW w:w="6096" w:type="dxa"/>
            <w:shd w:val="clear" w:color="000000" w:fill="FFFFFF"/>
          </w:tcPr>
          <w:p w14:paraId="22C09E35" w14:textId="77777777" w:rsidR="00DE5A32" w:rsidRPr="00752FD6" w:rsidRDefault="00DE5A32" w:rsidP="00341780">
            <w:pPr>
              <w:rPr>
                <w:sz w:val="16"/>
                <w:szCs w:val="16"/>
              </w:rPr>
            </w:pPr>
            <w:r w:rsidRPr="00752FD6">
              <w:rPr>
                <w:sz w:val="16"/>
                <w:szCs w:val="16"/>
              </w:rPr>
              <w:t xml:space="preserve">Beeldschermen </w:t>
            </w:r>
            <w:r w:rsidRPr="003E571E">
              <w:rPr>
                <w:sz w:val="16"/>
                <w:szCs w:val="16"/>
              </w:rPr>
              <w:t xml:space="preserve">inclusief Televisies, Monitoren en digital signage displays </w:t>
            </w:r>
            <w:r w:rsidRPr="00752FD6">
              <w:rPr>
                <w:sz w:val="16"/>
                <w:szCs w:val="16"/>
              </w:rPr>
              <w:t xml:space="preserve">voldoen aan de meest recente TCO Certified criteria of </w:t>
            </w:r>
            <w:hyperlink r:id="rId22" w:history="1">
              <w:r w:rsidRPr="00752FD6">
                <w:rPr>
                  <w:rStyle w:val="Hyperlink"/>
                  <w:sz w:val="16"/>
                  <w:szCs w:val="16"/>
                </w:rPr>
                <w:t>gelijkwaardig</w:t>
              </w:r>
            </w:hyperlink>
            <w:r w:rsidRPr="00752FD6">
              <w:rPr>
                <w:sz w:val="16"/>
                <w:szCs w:val="16"/>
              </w:rPr>
              <w:t xml:space="preserve">. </w:t>
            </w:r>
          </w:p>
          <w:p w14:paraId="52822EFE" w14:textId="77777777" w:rsidR="00DE5A32" w:rsidRPr="00752FD6" w:rsidRDefault="00DE5A32" w:rsidP="00341780">
            <w:pPr>
              <w:rPr>
                <w:sz w:val="16"/>
                <w:szCs w:val="16"/>
              </w:rPr>
            </w:pPr>
          </w:p>
          <w:p w14:paraId="6751BB02" w14:textId="77777777" w:rsidR="00DE5A32" w:rsidRPr="00752FD6" w:rsidRDefault="00DE5A32" w:rsidP="00341780">
            <w:pPr>
              <w:rPr>
                <w:sz w:val="16"/>
                <w:szCs w:val="16"/>
              </w:rPr>
            </w:pPr>
            <w:r w:rsidRPr="00752FD6">
              <w:rPr>
                <w:sz w:val="16"/>
                <w:szCs w:val="16"/>
              </w:rPr>
              <w:t>Omschrijving</w:t>
            </w:r>
          </w:p>
          <w:p w14:paraId="45803BC7" w14:textId="77777777" w:rsidR="00DE5A32" w:rsidRDefault="00DE5A32" w:rsidP="00341780">
            <w:pPr>
              <w:rPr>
                <w:sz w:val="16"/>
                <w:szCs w:val="16"/>
              </w:rPr>
            </w:pPr>
            <w:r w:rsidRPr="00D32817">
              <w:rPr>
                <w:sz w:val="16"/>
                <w:szCs w:val="16"/>
              </w:rPr>
              <w:t>De te leveren Producten voldoen aan de meest recente generatie TCO Certified</w:t>
            </w:r>
            <w:r w:rsidRPr="00752FD6">
              <w:rPr>
                <w:sz w:val="16"/>
                <w:szCs w:val="16"/>
              </w:rPr>
              <w:footnoteReference w:id="1"/>
            </w:r>
            <w:r w:rsidRPr="00752FD6">
              <w:rPr>
                <w:sz w:val="16"/>
                <w:szCs w:val="16"/>
              </w:rPr>
              <w:t xml:space="preserve"> </w:t>
            </w:r>
            <w:r w:rsidRPr="00D32817">
              <w:rPr>
                <w:sz w:val="16"/>
                <w:szCs w:val="16"/>
              </w:rPr>
              <w:t>criteria</w:t>
            </w:r>
            <w:r>
              <w:rPr>
                <w:sz w:val="16"/>
                <w:szCs w:val="16"/>
              </w:rPr>
              <w:t xml:space="preserve"> geldend voor</w:t>
            </w:r>
            <w:r w:rsidRPr="00D32817">
              <w:rPr>
                <w:sz w:val="16"/>
                <w:szCs w:val="16"/>
              </w:rPr>
              <w:t xml:space="preserve"> de</w:t>
            </w:r>
            <w:r>
              <w:rPr>
                <w:sz w:val="16"/>
                <w:szCs w:val="16"/>
              </w:rPr>
              <w:t>ze</w:t>
            </w:r>
            <w:r w:rsidRPr="00D32817">
              <w:rPr>
                <w:sz w:val="16"/>
                <w:szCs w:val="16"/>
              </w:rPr>
              <w:t xml:space="preserve"> </w:t>
            </w:r>
            <w:hyperlink r:id="rId23" w:history="1">
              <w:r w:rsidRPr="00752FD6">
                <w:rPr>
                  <w:rStyle w:val="Hyperlink"/>
                  <w:sz w:val="16"/>
                  <w:szCs w:val="16"/>
                </w:rPr>
                <w:t>productgroep</w:t>
              </w:r>
            </w:hyperlink>
            <w:r w:rsidRPr="00D32817">
              <w:rPr>
                <w:sz w:val="16"/>
                <w:szCs w:val="16"/>
              </w:rPr>
              <w:t xml:space="preserve"> zijn opgesteld</w:t>
            </w:r>
            <w:r>
              <w:rPr>
                <w:sz w:val="16"/>
                <w:szCs w:val="16"/>
              </w:rPr>
              <w:t xml:space="preserve">. </w:t>
            </w:r>
          </w:p>
          <w:p w14:paraId="63822B64" w14:textId="77777777" w:rsidR="00DE5A32" w:rsidRPr="00D32817" w:rsidRDefault="00DE5A32" w:rsidP="00341780">
            <w:pPr>
              <w:rPr>
                <w:sz w:val="16"/>
                <w:szCs w:val="16"/>
              </w:rPr>
            </w:pPr>
          </w:p>
          <w:p w14:paraId="13C77CF6" w14:textId="77777777" w:rsidR="00DE5A32" w:rsidRDefault="00DE5A32" w:rsidP="00341780">
            <w:pPr>
              <w:rPr>
                <w:sz w:val="16"/>
                <w:szCs w:val="16"/>
              </w:rPr>
            </w:pPr>
            <w:r w:rsidRPr="00D32817">
              <w:rPr>
                <w:sz w:val="16"/>
                <w:szCs w:val="16"/>
              </w:rPr>
              <w:lastRenderedPageBreak/>
              <w:t>In het geval dat er hergebruikte/refurbished producten worden aangeboden, moeten deze voldoen aan de TCO certified criteria die van kracht waren op het moment waarop zij op de Nederlandse markt kwamen.</w:t>
            </w:r>
          </w:p>
          <w:p w14:paraId="6711B6D7" w14:textId="77777777" w:rsidR="00DE5A32" w:rsidRPr="00D32817" w:rsidRDefault="00DE5A32" w:rsidP="00341780">
            <w:pPr>
              <w:rPr>
                <w:sz w:val="16"/>
                <w:szCs w:val="16"/>
              </w:rPr>
            </w:pPr>
          </w:p>
          <w:p w14:paraId="2DA04F44" w14:textId="77777777" w:rsidR="00DE5A32" w:rsidRPr="00D32817" w:rsidRDefault="00DE5A32" w:rsidP="00341780">
            <w:pPr>
              <w:rPr>
                <w:sz w:val="16"/>
                <w:szCs w:val="16"/>
              </w:rPr>
            </w:pPr>
            <w:r w:rsidRPr="00D32817">
              <w:rPr>
                <w:sz w:val="16"/>
                <w:szCs w:val="16"/>
              </w:rPr>
              <w:t>Indien de lanceringsdatum van de meest recente generatie korter dan 6 maanden geleden is,  mogen er in verband met een transitieperiode nog producten aangeboden worden die op basis van voorgaande generatie TCO certified zijn.</w:t>
            </w:r>
          </w:p>
          <w:p w14:paraId="7A0DB286" w14:textId="77777777" w:rsidR="00DE5A32" w:rsidRPr="00752FD6" w:rsidRDefault="00DE5A32" w:rsidP="00341780">
            <w:pPr>
              <w:rPr>
                <w:sz w:val="16"/>
                <w:szCs w:val="16"/>
              </w:rPr>
            </w:pPr>
          </w:p>
          <w:p w14:paraId="7A86C22D" w14:textId="77777777" w:rsidR="00DE5A32" w:rsidRPr="00752FD6" w:rsidRDefault="00DE5A32" w:rsidP="00341780">
            <w:pPr>
              <w:rPr>
                <w:sz w:val="16"/>
                <w:szCs w:val="16"/>
              </w:rPr>
            </w:pPr>
            <w:r w:rsidRPr="00752FD6">
              <w:rPr>
                <w:sz w:val="16"/>
                <w:szCs w:val="16"/>
              </w:rPr>
              <w:t>Mogelijke bewijsmiddelen</w:t>
            </w:r>
          </w:p>
          <w:p w14:paraId="1ED43029" w14:textId="77777777" w:rsidR="00DE5A32" w:rsidRPr="009E1969" w:rsidRDefault="00DE5A32" w:rsidP="00DE5A32">
            <w:pPr>
              <w:pStyle w:val="Lijstalinea"/>
              <w:numPr>
                <w:ilvl w:val="0"/>
                <w:numId w:val="14"/>
              </w:numPr>
              <w:rPr>
                <w:rStyle w:val="Hyperlink"/>
                <w:sz w:val="16"/>
                <w:szCs w:val="16"/>
              </w:rPr>
            </w:pPr>
            <w:r w:rsidRPr="00D32817">
              <w:rPr>
                <w:sz w:val="16"/>
                <w:szCs w:val="16"/>
              </w:rPr>
              <w:t xml:space="preserve">Bewijs van registratie in de </w:t>
            </w:r>
            <w:hyperlink r:id="rId24" w:history="1">
              <w:r w:rsidRPr="00752FD6">
                <w:rPr>
                  <w:rStyle w:val="Hyperlink"/>
                  <w:sz w:val="16"/>
                  <w:szCs w:val="16"/>
                </w:rPr>
                <w:t>TCO certified database</w:t>
              </w:r>
            </w:hyperlink>
          </w:p>
          <w:p w14:paraId="4D485974" w14:textId="77777777" w:rsidR="00DE5A32" w:rsidRPr="009E1969" w:rsidRDefault="00DE5A32" w:rsidP="00341780">
            <w:pPr>
              <w:rPr>
                <w:rStyle w:val="Hyperlink"/>
                <w:sz w:val="16"/>
                <w:szCs w:val="16"/>
              </w:rPr>
            </w:pPr>
          </w:p>
          <w:p w14:paraId="6B9C98B2" w14:textId="77777777" w:rsidR="00DE5A32" w:rsidRPr="009E1969" w:rsidRDefault="00DE5A32" w:rsidP="00DE5A32">
            <w:pPr>
              <w:pStyle w:val="Lijstalinea"/>
              <w:numPr>
                <w:ilvl w:val="0"/>
                <w:numId w:val="14"/>
              </w:numPr>
              <w:rPr>
                <w:sz w:val="16"/>
                <w:szCs w:val="16"/>
              </w:rPr>
            </w:pPr>
            <w:r w:rsidRPr="009E1969">
              <w:rPr>
                <w:sz w:val="16"/>
                <w:szCs w:val="16"/>
              </w:rPr>
              <w:t xml:space="preserve">Gelijkwaardig kan aangetoond worden middels een ondertekende 'Verklaring van gelijkwaardigheid' door een onafhankelijke </w:t>
            </w:r>
            <w:r w:rsidRPr="005011B1">
              <w:rPr>
                <w:sz w:val="16"/>
                <w:szCs w:val="16"/>
              </w:rPr>
              <w:t xml:space="preserve">ISO17025 </w:t>
            </w:r>
            <w:r>
              <w:rPr>
                <w:sz w:val="16"/>
                <w:szCs w:val="16"/>
              </w:rPr>
              <w:t>en</w:t>
            </w:r>
            <w:r w:rsidRPr="005011B1">
              <w:rPr>
                <w:sz w:val="16"/>
                <w:szCs w:val="16"/>
              </w:rPr>
              <w:t xml:space="preserve"> ISO17021</w:t>
            </w:r>
            <w:r>
              <w:rPr>
                <w:sz w:val="16"/>
                <w:szCs w:val="16"/>
              </w:rPr>
              <w:t xml:space="preserve"> (indien van </w:t>
            </w:r>
            <w:r w:rsidRPr="00E962CC">
              <w:rPr>
                <w:sz w:val="16"/>
                <w:szCs w:val="16"/>
              </w:rPr>
              <w:t xml:space="preserve">toepassing) auditor/aanbieder met daarin een analyse/ vergelijking op detailniveau van de aangeboden standaard ten opzichte van </w:t>
            </w:r>
            <w:r w:rsidRPr="009E1969">
              <w:rPr>
                <w:sz w:val="16"/>
                <w:szCs w:val="16"/>
              </w:rPr>
              <w:t>TCO Certified</w:t>
            </w:r>
            <w:r>
              <w:rPr>
                <w:sz w:val="16"/>
                <w:szCs w:val="16"/>
              </w:rPr>
              <w:t xml:space="preserve"> standaard</w:t>
            </w:r>
            <w:r w:rsidRPr="009E1969">
              <w:rPr>
                <w:sz w:val="16"/>
                <w:szCs w:val="16"/>
              </w:rPr>
              <w:t>. De bewijslast hiervoor ligt bij Inschrijver.</w:t>
            </w:r>
          </w:p>
          <w:p w14:paraId="719AD188" w14:textId="77777777" w:rsidR="00DE5A32" w:rsidRPr="00DC6252" w:rsidRDefault="00DE5A32" w:rsidP="00341780">
            <w:pPr>
              <w:spacing w:after="160" w:line="259" w:lineRule="auto"/>
              <w:rPr>
                <w:sz w:val="16"/>
                <w:szCs w:val="16"/>
              </w:rPr>
            </w:pPr>
          </w:p>
        </w:tc>
        <w:tc>
          <w:tcPr>
            <w:tcW w:w="850" w:type="dxa"/>
            <w:shd w:val="clear" w:color="auto" w:fill="auto"/>
            <w:vAlign w:val="center"/>
          </w:tcPr>
          <w:p w14:paraId="5B654BC3" w14:textId="77777777" w:rsidR="00DE5A32" w:rsidRPr="00DC6252" w:rsidRDefault="00DE5A32" w:rsidP="00341780">
            <w:pPr>
              <w:spacing w:line="240" w:lineRule="exact"/>
              <w:rPr>
                <w:rFonts w:cs="Arial"/>
                <w:sz w:val="16"/>
                <w:szCs w:val="16"/>
              </w:rPr>
            </w:pPr>
          </w:p>
        </w:tc>
        <w:tc>
          <w:tcPr>
            <w:tcW w:w="846" w:type="dxa"/>
            <w:shd w:val="clear" w:color="auto" w:fill="auto"/>
          </w:tcPr>
          <w:p w14:paraId="58184D55" w14:textId="77777777" w:rsidR="00DE5A32" w:rsidRDefault="00DE5A32" w:rsidP="00341780">
            <w:pPr>
              <w:rPr>
                <w:sz w:val="16"/>
                <w:szCs w:val="16"/>
              </w:rPr>
            </w:pPr>
          </w:p>
          <w:p w14:paraId="375B9962" w14:textId="77777777" w:rsidR="00DE5A32" w:rsidRDefault="00DE5A32" w:rsidP="00341780">
            <w:pPr>
              <w:rPr>
                <w:sz w:val="16"/>
                <w:szCs w:val="16"/>
              </w:rPr>
            </w:pPr>
          </w:p>
          <w:p w14:paraId="501826D5" w14:textId="77777777" w:rsidR="00DE5A32" w:rsidRDefault="00DE5A32" w:rsidP="00341780">
            <w:pPr>
              <w:rPr>
                <w:sz w:val="16"/>
                <w:szCs w:val="16"/>
              </w:rPr>
            </w:pPr>
          </w:p>
          <w:p w14:paraId="4996983D" w14:textId="77777777" w:rsidR="00DE5A32" w:rsidRDefault="00DE5A32" w:rsidP="00341780">
            <w:pPr>
              <w:rPr>
                <w:sz w:val="16"/>
                <w:szCs w:val="16"/>
              </w:rPr>
            </w:pPr>
          </w:p>
          <w:p w14:paraId="315B345A" w14:textId="77777777" w:rsidR="00DE5A32" w:rsidRDefault="00DE5A32" w:rsidP="00341780">
            <w:pPr>
              <w:rPr>
                <w:sz w:val="16"/>
                <w:szCs w:val="16"/>
              </w:rPr>
            </w:pPr>
          </w:p>
          <w:p w14:paraId="12F43285" w14:textId="77777777" w:rsidR="00DE5A32" w:rsidRDefault="00DE5A32" w:rsidP="00341780">
            <w:pPr>
              <w:rPr>
                <w:sz w:val="16"/>
                <w:szCs w:val="16"/>
              </w:rPr>
            </w:pPr>
          </w:p>
          <w:p w14:paraId="3D42D948" w14:textId="77777777" w:rsidR="00DE5A32" w:rsidRDefault="00DE5A32" w:rsidP="00341780">
            <w:pPr>
              <w:rPr>
                <w:sz w:val="16"/>
                <w:szCs w:val="16"/>
              </w:rPr>
            </w:pPr>
          </w:p>
          <w:p w14:paraId="48966524" w14:textId="77777777" w:rsidR="00DE5A32" w:rsidRDefault="00DE5A32" w:rsidP="00341780">
            <w:pPr>
              <w:rPr>
                <w:sz w:val="16"/>
                <w:szCs w:val="16"/>
              </w:rPr>
            </w:pPr>
          </w:p>
          <w:p w14:paraId="4CB2E294" w14:textId="77777777" w:rsidR="00DE5A32" w:rsidRDefault="00DE5A32" w:rsidP="00341780">
            <w:pPr>
              <w:rPr>
                <w:sz w:val="16"/>
                <w:szCs w:val="16"/>
              </w:rPr>
            </w:pPr>
          </w:p>
          <w:p w14:paraId="05AB3311" w14:textId="77777777" w:rsidR="00DE5A32" w:rsidRDefault="00DE5A32" w:rsidP="00341780">
            <w:pPr>
              <w:rPr>
                <w:sz w:val="16"/>
                <w:szCs w:val="16"/>
              </w:rPr>
            </w:pPr>
          </w:p>
          <w:p w14:paraId="13D2CADA" w14:textId="77777777" w:rsidR="00DE5A32" w:rsidRDefault="00DE5A32" w:rsidP="00341780">
            <w:pPr>
              <w:rPr>
                <w:sz w:val="16"/>
                <w:szCs w:val="16"/>
              </w:rPr>
            </w:pPr>
          </w:p>
          <w:p w14:paraId="18BCBF1A" w14:textId="77777777" w:rsidR="00DE5A32" w:rsidRPr="00DC6252" w:rsidRDefault="00DE5A32" w:rsidP="00341780">
            <w:pPr>
              <w:jc w:val="center"/>
              <w:rPr>
                <w:sz w:val="16"/>
                <w:szCs w:val="16"/>
              </w:rPr>
            </w:pPr>
            <w:r>
              <w:rPr>
                <w:sz w:val="16"/>
                <w:szCs w:val="16"/>
              </w:rPr>
              <w:t>75</w:t>
            </w:r>
          </w:p>
        </w:tc>
      </w:tr>
      <w:tr w:rsidR="00DE5A32" w:rsidRPr="00DC6252" w14:paraId="5A97E021" w14:textId="77777777" w:rsidTr="00341780">
        <w:tc>
          <w:tcPr>
            <w:tcW w:w="1149" w:type="dxa"/>
            <w:shd w:val="clear" w:color="auto" w:fill="auto"/>
            <w:hideMark/>
          </w:tcPr>
          <w:p w14:paraId="2CD42038" w14:textId="77777777" w:rsidR="00DE5A32" w:rsidRPr="00DC6252" w:rsidRDefault="00DE5A32" w:rsidP="00341780">
            <w:pPr>
              <w:spacing w:line="240" w:lineRule="exact"/>
              <w:rPr>
                <w:rFonts w:cs="Arial"/>
                <w:bCs/>
                <w:sz w:val="16"/>
                <w:szCs w:val="16"/>
              </w:rPr>
            </w:pPr>
            <w:r w:rsidRPr="00DC6252">
              <w:rPr>
                <w:rFonts w:cs="Arial"/>
                <w:bCs/>
                <w:sz w:val="16"/>
                <w:szCs w:val="16"/>
              </w:rPr>
              <w:lastRenderedPageBreak/>
              <w:t>W.16.2.2</w:t>
            </w:r>
          </w:p>
        </w:tc>
        <w:tc>
          <w:tcPr>
            <w:tcW w:w="6096" w:type="dxa"/>
            <w:shd w:val="clear" w:color="000000" w:fill="FFFFFF"/>
            <w:hideMark/>
          </w:tcPr>
          <w:p w14:paraId="60E4CAB3" w14:textId="77777777" w:rsidR="00DE5A32" w:rsidRPr="00590942" w:rsidRDefault="00DE5A32" w:rsidP="00341780">
            <w:pPr>
              <w:rPr>
                <w:sz w:val="16"/>
                <w:szCs w:val="16"/>
              </w:rPr>
            </w:pPr>
            <w:r>
              <w:rPr>
                <w:sz w:val="16"/>
                <w:szCs w:val="16"/>
              </w:rPr>
              <w:t>Niet van toepassing.</w:t>
            </w:r>
          </w:p>
          <w:p w14:paraId="4441245F" w14:textId="77777777" w:rsidR="00DE5A32" w:rsidRPr="00DC6252" w:rsidRDefault="00DE5A32" w:rsidP="00341780">
            <w:pPr>
              <w:spacing w:after="160" w:line="259" w:lineRule="auto"/>
              <w:rPr>
                <w:sz w:val="16"/>
                <w:szCs w:val="16"/>
              </w:rPr>
            </w:pPr>
          </w:p>
        </w:tc>
        <w:tc>
          <w:tcPr>
            <w:tcW w:w="850" w:type="dxa"/>
            <w:shd w:val="clear" w:color="auto" w:fill="auto"/>
            <w:vAlign w:val="center"/>
          </w:tcPr>
          <w:p w14:paraId="121D2735" w14:textId="77777777" w:rsidR="00DE5A32" w:rsidRPr="00DC6252" w:rsidRDefault="00DE5A32" w:rsidP="00341780">
            <w:pPr>
              <w:spacing w:line="240" w:lineRule="exact"/>
              <w:rPr>
                <w:rFonts w:cs="Arial"/>
                <w:sz w:val="16"/>
                <w:szCs w:val="16"/>
              </w:rPr>
            </w:pPr>
          </w:p>
        </w:tc>
        <w:tc>
          <w:tcPr>
            <w:tcW w:w="846" w:type="dxa"/>
            <w:shd w:val="clear" w:color="auto" w:fill="auto"/>
            <w:hideMark/>
          </w:tcPr>
          <w:p w14:paraId="0375D5CE" w14:textId="77777777" w:rsidR="00DE5A32" w:rsidRPr="00DC6252" w:rsidRDefault="00DE5A32" w:rsidP="00341780">
            <w:pPr>
              <w:jc w:val="center"/>
              <w:rPr>
                <w:sz w:val="16"/>
                <w:szCs w:val="16"/>
              </w:rPr>
            </w:pPr>
          </w:p>
        </w:tc>
      </w:tr>
      <w:tr w:rsidR="00DE5A32" w:rsidRPr="00DC6252" w14:paraId="6ADE1CCB" w14:textId="77777777" w:rsidTr="00341780">
        <w:tc>
          <w:tcPr>
            <w:tcW w:w="1149" w:type="dxa"/>
            <w:shd w:val="clear" w:color="auto" w:fill="auto"/>
          </w:tcPr>
          <w:p w14:paraId="0F7E36D8" w14:textId="77777777" w:rsidR="00DE5A32" w:rsidRPr="00D32817" w:rsidRDefault="00DE5A32" w:rsidP="00341780">
            <w:pPr>
              <w:spacing w:line="240" w:lineRule="exact"/>
              <w:rPr>
                <w:rFonts w:cs="Arial"/>
                <w:bCs/>
                <w:sz w:val="16"/>
                <w:szCs w:val="16"/>
              </w:rPr>
            </w:pPr>
            <w:r w:rsidRPr="00D32817">
              <w:rPr>
                <w:rFonts w:cs="Arial"/>
                <w:bCs/>
                <w:sz w:val="16"/>
                <w:szCs w:val="16"/>
              </w:rPr>
              <w:t>W.16.2.</w:t>
            </w:r>
            <w:r>
              <w:rPr>
                <w:rFonts w:cs="Arial"/>
                <w:bCs/>
                <w:sz w:val="16"/>
                <w:szCs w:val="16"/>
              </w:rPr>
              <w:t>3</w:t>
            </w:r>
          </w:p>
        </w:tc>
        <w:tc>
          <w:tcPr>
            <w:tcW w:w="6096" w:type="dxa"/>
            <w:shd w:val="clear" w:color="000000" w:fill="FFFFFF"/>
          </w:tcPr>
          <w:p w14:paraId="780AC2AC" w14:textId="77777777" w:rsidR="00DE5A32" w:rsidRPr="00D32817" w:rsidRDefault="00DE5A32" w:rsidP="00341780">
            <w:pPr>
              <w:rPr>
                <w:sz w:val="16"/>
                <w:szCs w:val="16"/>
              </w:rPr>
            </w:pPr>
            <w:r w:rsidRPr="00D32817">
              <w:rPr>
                <w:sz w:val="16"/>
                <w:szCs w:val="16"/>
              </w:rPr>
              <w:t xml:space="preserve">Compensatie middels </w:t>
            </w:r>
            <w:r>
              <w:rPr>
                <w:sz w:val="16"/>
                <w:szCs w:val="16"/>
              </w:rPr>
              <w:t>een hogere</w:t>
            </w:r>
            <w:r w:rsidRPr="00D32817">
              <w:rPr>
                <w:sz w:val="16"/>
                <w:szCs w:val="16"/>
              </w:rPr>
              <w:t xml:space="preserve"> standaard wordt beter gewaardeerd.</w:t>
            </w:r>
          </w:p>
          <w:p w14:paraId="4FDB4841" w14:textId="77777777" w:rsidR="00DE5A32" w:rsidRDefault="00DE5A32" w:rsidP="00341780">
            <w:pPr>
              <w:rPr>
                <w:sz w:val="16"/>
                <w:szCs w:val="16"/>
              </w:rPr>
            </w:pPr>
          </w:p>
          <w:p w14:paraId="2A6FC48D" w14:textId="77777777" w:rsidR="00DE5A32" w:rsidRPr="00DC6252" w:rsidRDefault="00DE5A32" w:rsidP="00341780">
            <w:pPr>
              <w:rPr>
                <w:sz w:val="16"/>
                <w:szCs w:val="16"/>
              </w:rPr>
            </w:pPr>
            <w:r w:rsidRPr="00DC6252">
              <w:rPr>
                <w:sz w:val="16"/>
                <w:szCs w:val="16"/>
              </w:rPr>
              <w:t xml:space="preserve">De vrijgekomen CO2 van de door Opdrachtgever verworven Producten (exclusief </w:t>
            </w:r>
            <w:r>
              <w:rPr>
                <w:sz w:val="16"/>
                <w:szCs w:val="16"/>
              </w:rPr>
              <w:t>Accessoires</w:t>
            </w:r>
            <w:r w:rsidRPr="00DC6252">
              <w:rPr>
                <w:sz w:val="16"/>
                <w:szCs w:val="16"/>
              </w:rPr>
              <w:t>) wordt voor 100% gecompenseerd</w:t>
            </w:r>
            <w:r>
              <w:rPr>
                <w:sz w:val="16"/>
                <w:szCs w:val="16"/>
              </w:rPr>
              <w:t xml:space="preserve"> middels de </w:t>
            </w:r>
            <w:hyperlink r:id="rId25" w:history="1">
              <w:r w:rsidRPr="00920210">
                <w:rPr>
                  <w:rStyle w:val="Hyperlink"/>
                  <w:rFonts w:cs="Arial"/>
                  <w:sz w:val="16"/>
                  <w:szCs w:val="16"/>
                  <w:shd w:val="clear" w:color="auto" w:fill="FFFFFF"/>
                </w:rPr>
                <w:t>Climate, Community and Biodiversity Standards (CCB)</w:t>
              </w:r>
            </w:hyperlink>
            <w:r>
              <w:rPr>
                <w:rFonts w:ascii="Arial" w:hAnsi="Arial" w:cs="Arial"/>
                <w:color w:val="4D5156"/>
                <w:sz w:val="21"/>
                <w:szCs w:val="21"/>
                <w:shd w:val="clear" w:color="auto" w:fill="FFFFFF"/>
              </w:rPr>
              <w:t xml:space="preserve"> </w:t>
            </w:r>
            <w:r w:rsidRPr="00D32817">
              <w:rPr>
                <w:sz w:val="16"/>
                <w:szCs w:val="16"/>
              </w:rPr>
              <w:t>of minimaal gelijkwaardig</w:t>
            </w:r>
            <w:r w:rsidRPr="00DC6252">
              <w:rPr>
                <w:sz w:val="16"/>
                <w:szCs w:val="16"/>
              </w:rPr>
              <w:t xml:space="preserve">. Dit geldt voor Producten (exclusief </w:t>
            </w:r>
            <w:r>
              <w:rPr>
                <w:sz w:val="16"/>
                <w:szCs w:val="16"/>
              </w:rPr>
              <w:t>Accessoires</w:t>
            </w:r>
            <w:r w:rsidRPr="00DC6252">
              <w:rPr>
                <w:sz w:val="16"/>
                <w:szCs w:val="16"/>
              </w:rPr>
              <w:t xml:space="preserve">) die </w:t>
            </w:r>
            <w:r>
              <w:rPr>
                <w:sz w:val="16"/>
                <w:szCs w:val="16"/>
              </w:rPr>
              <w:t>via Koop of Huur</w:t>
            </w:r>
            <w:r w:rsidRPr="00DC6252">
              <w:rPr>
                <w:sz w:val="16"/>
                <w:szCs w:val="16"/>
              </w:rPr>
              <w:t xml:space="preserve"> geleverd worden.</w:t>
            </w:r>
          </w:p>
          <w:p w14:paraId="1CD40E05" w14:textId="77777777" w:rsidR="00DE5A32" w:rsidRPr="00D32817" w:rsidRDefault="00DE5A32" w:rsidP="00341780">
            <w:pPr>
              <w:rPr>
                <w:sz w:val="16"/>
                <w:szCs w:val="16"/>
              </w:rPr>
            </w:pPr>
          </w:p>
          <w:p w14:paraId="0E2AA385" w14:textId="77777777" w:rsidR="00DE5A32" w:rsidRPr="00D32817" w:rsidRDefault="00DE5A32" w:rsidP="00341780">
            <w:pPr>
              <w:rPr>
                <w:sz w:val="16"/>
                <w:szCs w:val="16"/>
              </w:rPr>
            </w:pPr>
            <w:r w:rsidRPr="00D32817">
              <w:rPr>
                <w:sz w:val="16"/>
                <w:szCs w:val="16"/>
              </w:rPr>
              <w:t>Voor een toelichting zie E.16.2.6</w:t>
            </w:r>
          </w:p>
          <w:p w14:paraId="14CFE6A8" w14:textId="77777777" w:rsidR="00DE5A32" w:rsidRPr="00D32817" w:rsidRDefault="00DE5A32" w:rsidP="00341780">
            <w:pPr>
              <w:rPr>
                <w:sz w:val="16"/>
                <w:szCs w:val="16"/>
              </w:rPr>
            </w:pPr>
          </w:p>
          <w:p w14:paraId="06D07D7F" w14:textId="77777777" w:rsidR="00DE5A32" w:rsidRPr="00D32817" w:rsidRDefault="00DE5A32" w:rsidP="00341780">
            <w:pPr>
              <w:rPr>
                <w:sz w:val="16"/>
                <w:szCs w:val="16"/>
              </w:rPr>
            </w:pPr>
            <w:r w:rsidRPr="00D32817">
              <w:rPr>
                <w:i/>
                <w:iCs/>
                <w:sz w:val="16"/>
                <w:szCs w:val="16"/>
              </w:rPr>
              <w:t>Hieraan wordt voldaan middels:</w:t>
            </w:r>
          </w:p>
          <w:p w14:paraId="076B2909" w14:textId="77777777" w:rsidR="00DE5A32" w:rsidRDefault="000573E2" w:rsidP="00DE5A32">
            <w:pPr>
              <w:numPr>
                <w:ilvl w:val="0"/>
                <w:numId w:val="13"/>
              </w:numPr>
              <w:spacing w:after="160" w:line="259" w:lineRule="auto"/>
              <w:rPr>
                <w:sz w:val="16"/>
                <w:szCs w:val="16"/>
              </w:rPr>
            </w:pPr>
            <w:hyperlink r:id="rId26" w:history="1">
              <w:r w:rsidR="00DE5A32" w:rsidRPr="00920210">
                <w:rPr>
                  <w:rStyle w:val="Hyperlink"/>
                  <w:rFonts w:cs="Arial"/>
                  <w:sz w:val="16"/>
                  <w:szCs w:val="16"/>
                  <w:shd w:val="clear" w:color="auto" w:fill="FFFFFF"/>
                </w:rPr>
                <w:t>Climate, Community and Biodiversity Standards (CCB)</w:t>
              </w:r>
            </w:hyperlink>
            <w:r w:rsidR="00DE5A32" w:rsidRPr="00D32817">
              <w:rPr>
                <w:rStyle w:val="Hyperlink"/>
                <w:sz w:val="16"/>
                <w:szCs w:val="16"/>
              </w:rPr>
              <w:t xml:space="preserve"> </w:t>
            </w:r>
            <w:r w:rsidR="00DE5A32" w:rsidRPr="00D32817">
              <w:rPr>
                <w:sz w:val="16"/>
                <w:szCs w:val="16"/>
              </w:rPr>
              <w:t xml:space="preserve">of minimaal gelijkwaardig, waarbij gekoppelde projecten bijdragen aan het realiseren van minimaal </w:t>
            </w:r>
            <w:r w:rsidR="00DE5A32">
              <w:rPr>
                <w:sz w:val="16"/>
                <w:szCs w:val="16"/>
              </w:rPr>
              <w:t>vijf (5)</w:t>
            </w:r>
            <w:r w:rsidR="00DE5A32" w:rsidRPr="00D32817">
              <w:rPr>
                <w:sz w:val="16"/>
                <w:szCs w:val="16"/>
              </w:rPr>
              <w:t xml:space="preserve"> relevante SDG’s.</w:t>
            </w:r>
          </w:p>
          <w:p w14:paraId="35120514" w14:textId="77777777" w:rsidR="00DE5A32" w:rsidRPr="006C440F" w:rsidRDefault="00DE5A32" w:rsidP="00DE5A32">
            <w:pPr>
              <w:numPr>
                <w:ilvl w:val="0"/>
                <w:numId w:val="13"/>
              </w:numPr>
              <w:spacing w:after="160" w:line="259" w:lineRule="auto"/>
              <w:rPr>
                <w:sz w:val="16"/>
                <w:szCs w:val="16"/>
              </w:rPr>
            </w:pPr>
            <w:r w:rsidRPr="00F4123F">
              <w:rPr>
                <w:sz w:val="16"/>
                <w:szCs w:val="16"/>
              </w:rPr>
              <w:t xml:space="preserve">Gelijkwaardig kan aangetoond worden middels een ondertekende 'Verklaring van gelijkwaardigheid' door een onafhankelijke auditor/aanbieder met daarin een analyse/ vergelijking op detailniveau van de aangeboden standaard ten opzichte van </w:t>
            </w:r>
            <w:hyperlink r:id="rId27" w:history="1">
              <w:r w:rsidRPr="00920210">
                <w:rPr>
                  <w:rStyle w:val="Hyperlink"/>
                  <w:rFonts w:cs="Arial"/>
                  <w:sz w:val="16"/>
                  <w:szCs w:val="16"/>
                  <w:shd w:val="clear" w:color="auto" w:fill="FFFFFF"/>
                </w:rPr>
                <w:t>Climate, Community and Biodiversity Standards (CCB)</w:t>
              </w:r>
            </w:hyperlink>
            <w:r w:rsidRPr="00F4123F">
              <w:rPr>
                <w:sz w:val="16"/>
                <w:szCs w:val="16"/>
              </w:rPr>
              <w:t>.</w:t>
            </w:r>
            <w:r>
              <w:rPr>
                <w:sz w:val="16"/>
                <w:szCs w:val="16"/>
              </w:rPr>
              <w:t xml:space="preserve"> D</w:t>
            </w:r>
            <w:r w:rsidRPr="00F4123F">
              <w:rPr>
                <w:sz w:val="16"/>
                <w:szCs w:val="16"/>
              </w:rPr>
              <w:t xml:space="preserve">e bewijslast hiervoor </w:t>
            </w:r>
            <w:r>
              <w:rPr>
                <w:sz w:val="16"/>
                <w:szCs w:val="16"/>
              </w:rPr>
              <w:t xml:space="preserve">ligt </w:t>
            </w:r>
            <w:r w:rsidRPr="00F4123F">
              <w:rPr>
                <w:sz w:val="16"/>
                <w:szCs w:val="16"/>
              </w:rPr>
              <w:t xml:space="preserve">bij </w:t>
            </w:r>
            <w:r>
              <w:rPr>
                <w:sz w:val="16"/>
                <w:szCs w:val="16"/>
              </w:rPr>
              <w:t>Opdrachtnemer</w:t>
            </w:r>
            <w:r w:rsidRPr="00F4123F">
              <w:rPr>
                <w:sz w:val="16"/>
                <w:szCs w:val="16"/>
              </w:rPr>
              <w:t>.</w:t>
            </w:r>
          </w:p>
          <w:p w14:paraId="0F599CB2" w14:textId="77777777" w:rsidR="00DE5A32" w:rsidRPr="006C578D" w:rsidRDefault="00DE5A32" w:rsidP="00341780">
            <w:pPr>
              <w:rPr>
                <w:rFonts w:cstheme="minorHAnsi"/>
                <w:sz w:val="16"/>
                <w:szCs w:val="16"/>
              </w:rPr>
            </w:pPr>
            <w:r w:rsidRPr="006C578D">
              <w:rPr>
                <w:rFonts w:cstheme="minorHAnsi"/>
                <w:sz w:val="16"/>
                <w:szCs w:val="16"/>
              </w:rPr>
              <w:t>Relevante SDG’s ten aanzien van deze aanbesteding zijn: 1, 2, 3, 4, 5, 7, 8, 10, 12, 13, 14, 15 en 17.</w:t>
            </w:r>
          </w:p>
          <w:p w14:paraId="7BDD16A0" w14:textId="77777777" w:rsidR="00DE5A32" w:rsidRDefault="00DE5A32" w:rsidP="00341780">
            <w:pPr>
              <w:rPr>
                <w:rFonts w:cstheme="minorHAnsi"/>
                <w:sz w:val="16"/>
                <w:szCs w:val="16"/>
              </w:rPr>
            </w:pPr>
          </w:p>
          <w:p w14:paraId="6BBA00A4" w14:textId="77777777" w:rsidR="00DE5A32" w:rsidRPr="00EF0535" w:rsidRDefault="00DE5A32" w:rsidP="00341780">
            <w:pPr>
              <w:rPr>
                <w:rFonts w:cstheme="minorHAnsi"/>
                <w:i/>
                <w:iCs/>
                <w:sz w:val="16"/>
                <w:szCs w:val="16"/>
              </w:rPr>
            </w:pPr>
            <w:r w:rsidRPr="00EF0535">
              <w:rPr>
                <w:rFonts w:cstheme="minorHAnsi"/>
                <w:i/>
                <w:iCs/>
                <w:sz w:val="16"/>
                <w:szCs w:val="16"/>
              </w:rPr>
              <w:t>Verificatie documentatie dient in ieder geval te bestaan uit:</w:t>
            </w:r>
          </w:p>
          <w:p w14:paraId="59B791FB" w14:textId="77777777" w:rsidR="00DE5A32" w:rsidRPr="00903251" w:rsidRDefault="00DE5A32" w:rsidP="00DE5A32">
            <w:pPr>
              <w:pStyle w:val="Lijstalinea"/>
              <w:numPr>
                <w:ilvl w:val="0"/>
                <w:numId w:val="27"/>
              </w:numPr>
              <w:rPr>
                <w:rFonts w:cstheme="minorHAnsi"/>
                <w:sz w:val="16"/>
                <w:szCs w:val="16"/>
              </w:rPr>
            </w:pPr>
            <w:r w:rsidRPr="00903251">
              <w:rPr>
                <w:rFonts w:cstheme="minorHAnsi"/>
                <w:sz w:val="16"/>
                <w:szCs w:val="16"/>
              </w:rPr>
              <w:lastRenderedPageBreak/>
              <w:t>het contract met de aanbieder van de CO2-compensatie dan wel een verwijzing naar het contract met de aanbieder;</w:t>
            </w:r>
          </w:p>
          <w:p w14:paraId="72683481" w14:textId="77777777" w:rsidR="00DE5A32" w:rsidRPr="00903251" w:rsidRDefault="00DE5A32" w:rsidP="00DE5A32">
            <w:pPr>
              <w:pStyle w:val="Lijstalinea"/>
              <w:numPr>
                <w:ilvl w:val="0"/>
                <w:numId w:val="27"/>
              </w:numPr>
              <w:rPr>
                <w:rFonts w:cstheme="minorHAnsi"/>
                <w:sz w:val="16"/>
                <w:szCs w:val="16"/>
              </w:rPr>
            </w:pPr>
            <w:r w:rsidRPr="00903251">
              <w:rPr>
                <w:rFonts w:cstheme="minorHAnsi"/>
                <w:sz w:val="16"/>
                <w:szCs w:val="16"/>
              </w:rPr>
              <w:t>vermelding van de gebruikte certificeringen (Plan Vivo Standard of gelijkwaardig) en de daaraan gekoppelde projecten;</w:t>
            </w:r>
          </w:p>
          <w:p w14:paraId="22B32F67" w14:textId="77777777" w:rsidR="00DE5A32" w:rsidRPr="00903251" w:rsidRDefault="00DE5A32" w:rsidP="00DE5A32">
            <w:pPr>
              <w:pStyle w:val="Lijstalinea"/>
              <w:numPr>
                <w:ilvl w:val="0"/>
                <w:numId w:val="27"/>
              </w:numPr>
              <w:rPr>
                <w:rFonts w:cstheme="minorHAnsi"/>
                <w:sz w:val="16"/>
                <w:szCs w:val="16"/>
              </w:rPr>
            </w:pPr>
            <w:r w:rsidRPr="00903251">
              <w:rPr>
                <w:rFonts w:cstheme="minorHAnsi"/>
                <w:sz w:val="16"/>
                <w:szCs w:val="16"/>
              </w:rPr>
              <w:t>ondertekende 'Verklaring van gelijkwaardigheid Plan Vivo Standard'</w:t>
            </w:r>
            <w:r>
              <w:rPr>
                <w:rFonts w:cstheme="minorHAnsi"/>
                <w:sz w:val="16"/>
                <w:szCs w:val="16"/>
              </w:rPr>
              <w:t xml:space="preserve"> (indien van toepassing)</w:t>
            </w:r>
            <w:r w:rsidRPr="00903251">
              <w:rPr>
                <w:rFonts w:cstheme="minorHAnsi"/>
                <w:sz w:val="16"/>
                <w:szCs w:val="16"/>
              </w:rPr>
              <w:t>;</w:t>
            </w:r>
          </w:p>
          <w:p w14:paraId="4F2E43AE" w14:textId="77777777" w:rsidR="00DE5A32" w:rsidRDefault="00DE5A32" w:rsidP="00DE5A32">
            <w:pPr>
              <w:pStyle w:val="Lijstalinea"/>
              <w:numPr>
                <w:ilvl w:val="0"/>
                <w:numId w:val="27"/>
              </w:numPr>
              <w:rPr>
                <w:rFonts w:cstheme="minorHAnsi"/>
                <w:sz w:val="16"/>
                <w:szCs w:val="16"/>
              </w:rPr>
            </w:pPr>
            <w:r w:rsidRPr="00903251">
              <w:rPr>
                <w:rFonts w:cstheme="minorHAnsi"/>
                <w:sz w:val="16"/>
                <w:szCs w:val="16"/>
              </w:rPr>
              <w:t>bijdrage aan het realiseren van minimaal drie relevante Sustainable Development Goals (SDG’s).</w:t>
            </w:r>
          </w:p>
          <w:p w14:paraId="3CE74C11" w14:textId="77777777" w:rsidR="00DE5A32" w:rsidRPr="006C578D" w:rsidRDefault="00DE5A32" w:rsidP="00DE5A32">
            <w:pPr>
              <w:pStyle w:val="Lijstalinea"/>
              <w:numPr>
                <w:ilvl w:val="0"/>
                <w:numId w:val="27"/>
              </w:numPr>
              <w:rPr>
                <w:rFonts w:cstheme="minorHAnsi"/>
                <w:sz w:val="16"/>
                <w:szCs w:val="16"/>
              </w:rPr>
            </w:pPr>
            <w:r w:rsidRPr="006C578D">
              <w:rPr>
                <w:rFonts w:cstheme="minorHAnsi"/>
                <w:sz w:val="16"/>
                <w:szCs w:val="16"/>
              </w:rPr>
              <w:t>kwartaal</w:t>
            </w:r>
            <w:r>
              <w:rPr>
                <w:rFonts w:cstheme="minorHAnsi"/>
                <w:sz w:val="16"/>
                <w:szCs w:val="16"/>
              </w:rPr>
              <w:t>- en jaar</w:t>
            </w:r>
            <w:r w:rsidRPr="006C578D">
              <w:rPr>
                <w:rFonts w:cstheme="minorHAnsi"/>
                <w:sz w:val="16"/>
                <w:szCs w:val="16"/>
              </w:rPr>
              <w:t xml:space="preserve">rapportage conform bijlage 10 Standaard Rapportages inclusief bewijs van CO2 Compensatie </w:t>
            </w:r>
            <w:r>
              <w:rPr>
                <w:rFonts w:cstheme="minorHAnsi"/>
                <w:sz w:val="16"/>
                <w:szCs w:val="16"/>
              </w:rPr>
              <w:t>over de</w:t>
            </w:r>
            <w:r w:rsidRPr="006C578D">
              <w:rPr>
                <w:rFonts w:cstheme="minorHAnsi"/>
                <w:sz w:val="16"/>
                <w:szCs w:val="16"/>
              </w:rPr>
              <w:t xml:space="preserve"> desbetreffende </w:t>
            </w:r>
            <w:r>
              <w:rPr>
                <w:rFonts w:cstheme="minorHAnsi"/>
                <w:sz w:val="16"/>
                <w:szCs w:val="16"/>
              </w:rPr>
              <w:t>periode</w:t>
            </w:r>
            <w:r w:rsidRPr="006C578D">
              <w:rPr>
                <w:rFonts w:cstheme="minorHAnsi"/>
                <w:sz w:val="16"/>
                <w:szCs w:val="16"/>
              </w:rPr>
              <w:t xml:space="preserve"> (</w:t>
            </w:r>
            <w:r w:rsidRPr="006C578D">
              <w:rPr>
                <w:sz w:val="16"/>
                <w:szCs w:val="16"/>
              </w:rPr>
              <w:t xml:space="preserve">een leveranciersverklaring </w:t>
            </w:r>
            <w:r>
              <w:rPr>
                <w:sz w:val="16"/>
                <w:szCs w:val="16"/>
              </w:rPr>
              <w:t xml:space="preserve">van de aanbieder </w:t>
            </w:r>
            <w:r w:rsidRPr="006C578D">
              <w:rPr>
                <w:sz w:val="16"/>
                <w:szCs w:val="16"/>
              </w:rPr>
              <w:t>en/of inkooporder).</w:t>
            </w:r>
          </w:p>
          <w:p w14:paraId="105E0A8F" w14:textId="77777777" w:rsidR="00DE5A32" w:rsidRPr="00D32817" w:rsidRDefault="00DE5A32" w:rsidP="00341780">
            <w:pPr>
              <w:rPr>
                <w:sz w:val="16"/>
                <w:szCs w:val="16"/>
              </w:rPr>
            </w:pPr>
          </w:p>
        </w:tc>
        <w:tc>
          <w:tcPr>
            <w:tcW w:w="850" w:type="dxa"/>
            <w:shd w:val="clear" w:color="auto" w:fill="auto"/>
            <w:vAlign w:val="center"/>
          </w:tcPr>
          <w:p w14:paraId="02C7D663" w14:textId="77777777" w:rsidR="00DE5A32" w:rsidRPr="00D32817" w:rsidRDefault="00DE5A32" w:rsidP="00341780">
            <w:pPr>
              <w:spacing w:line="240" w:lineRule="exact"/>
              <w:rPr>
                <w:rFonts w:cs="Arial"/>
                <w:sz w:val="16"/>
                <w:szCs w:val="16"/>
              </w:rPr>
            </w:pPr>
          </w:p>
        </w:tc>
        <w:tc>
          <w:tcPr>
            <w:tcW w:w="846" w:type="dxa"/>
            <w:shd w:val="clear" w:color="auto" w:fill="auto"/>
          </w:tcPr>
          <w:p w14:paraId="47783D8D" w14:textId="77777777" w:rsidR="00DE5A32" w:rsidRPr="00D32817" w:rsidRDefault="00DE5A32" w:rsidP="00341780">
            <w:pPr>
              <w:jc w:val="center"/>
              <w:rPr>
                <w:sz w:val="16"/>
                <w:szCs w:val="16"/>
              </w:rPr>
            </w:pPr>
            <w:r>
              <w:rPr>
                <w:sz w:val="16"/>
                <w:szCs w:val="16"/>
              </w:rPr>
              <w:t>50</w:t>
            </w:r>
          </w:p>
        </w:tc>
      </w:tr>
      <w:tr w:rsidR="00DE5A32" w:rsidRPr="00DC6252" w14:paraId="3A83D0A8" w14:textId="77777777" w:rsidTr="00341780">
        <w:tc>
          <w:tcPr>
            <w:tcW w:w="1149" w:type="dxa"/>
            <w:tcBorders>
              <w:top w:val="single" w:sz="4" w:space="0" w:color="auto"/>
              <w:left w:val="single" w:sz="4" w:space="0" w:color="auto"/>
              <w:bottom w:val="single" w:sz="4" w:space="0" w:color="auto"/>
              <w:right w:val="single" w:sz="4" w:space="0" w:color="auto"/>
            </w:tcBorders>
            <w:shd w:val="clear" w:color="auto" w:fill="auto"/>
          </w:tcPr>
          <w:p w14:paraId="66038F08" w14:textId="77777777" w:rsidR="00DE5A32" w:rsidRPr="00D32817" w:rsidRDefault="00DE5A32" w:rsidP="00341780">
            <w:pPr>
              <w:spacing w:line="240" w:lineRule="exact"/>
              <w:rPr>
                <w:rFonts w:cs="Arial"/>
                <w:bCs/>
                <w:sz w:val="16"/>
                <w:szCs w:val="16"/>
              </w:rPr>
            </w:pPr>
            <w:r w:rsidRPr="00D32817">
              <w:rPr>
                <w:rFonts w:cs="Arial"/>
                <w:bCs/>
                <w:sz w:val="16"/>
                <w:szCs w:val="16"/>
              </w:rPr>
              <w:t>W.16.2.</w:t>
            </w:r>
            <w:r>
              <w:rPr>
                <w:rFonts w:cs="Arial"/>
                <w:bCs/>
                <w:sz w:val="16"/>
                <w:szCs w:val="16"/>
              </w:rPr>
              <w:t>4</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31930657" w14:textId="77777777" w:rsidR="00DE5A32" w:rsidRPr="00D32817" w:rsidRDefault="00DE5A32" w:rsidP="00341780">
            <w:pPr>
              <w:rPr>
                <w:sz w:val="16"/>
                <w:szCs w:val="16"/>
              </w:rPr>
            </w:pPr>
            <w:r w:rsidRPr="00D32817">
              <w:rPr>
                <w:sz w:val="16"/>
                <w:szCs w:val="16"/>
              </w:rPr>
              <w:t xml:space="preserve">Compensatie middels </w:t>
            </w:r>
            <w:r>
              <w:rPr>
                <w:sz w:val="16"/>
                <w:szCs w:val="16"/>
              </w:rPr>
              <w:t>de hoogste</w:t>
            </w:r>
            <w:r w:rsidRPr="00D32817">
              <w:rPr>
                <w:sz w:val="16"/>
                <w:szCs w:val="16"/>
              </w:rPr>
              <w:t xml:space="preserve"> standaard wordt beter gewaardeerd.</w:t>
            </w:r>
          </w:p>
          <w:p w14:paraId="706708AD" w14:textId="77777777" w:rsidR="00DE5A32" w:rsidRDefault="00DE5A32" w:rsidP="00341780">
            <w:pPr>
              <w:rPr>
                <w:sz w:val="16"/>
                <w:szCs w:val="16"/>
              </w:rPr>
            </w:pPr>
          </w:p>
          <w:p w14:paraId="3BC4C338" w14:textId="77777777" w:rsidR="00DE5A32" w:rsidRPr="00DC6252" w:rsidRDefault="00DE5A32" w:rsidP="00341780">
            <w:pPr>
              <w:rPr>
                <w:sz w:val="16"/>
                <w:szCs w:val="16"/>
              </w:rPr>
            </w:pPr>
            <w:r w:rsidRPr="00DC6252">
              <w:rPr>
                <w:sz w:val="16"/>
                <w:szCs w:val="16"/>
              </w:rPr>
              <w:t>De vrijgekomen CO2 van de door Opdrachtgever verworven Producten (exclusief accessoires) wordt voor 100% gecompenseerd</w:t>
            </w:r>
            <w:r>
              <w:rPr>
                <w:sz w:val="16"/>
                <w:szCs w:val="16"/>
              </w:rPr>
              <w:t xml:space="preserve"> middels de </w:t>
            </w:r>
            <w:hyperlink r:id="rId28" w:history="1">
              <w:r w:rsidRPr="00D32817">
                <w:rPr>
                  <w:rStyle w:val="Hyperlink"/>
                  <w:sz w:val="16"/>
                  <w:szCs w:val="16"/>
                </w:rPr>
                <w:t>Plan Vivo Standard</w:t>
              </w:r>
            </w:hyperlink>
            <w:r w:rsidRPr="00D32817">
              <w:rPr>
                <w:rStyle w:val="Hyperlink"/>
                <w:sz w:val="16"/>
                <w:szCs w:val="16"/>
              </w:rPr>
              <w:t xml:space="preserve"> </w:t>
            </w:r>
            <w:r w:rsidRPr="00D32817">
              <w:rPr>
                <w:sz w:val="16"/>
                <w:szCs w:val="16"/>
              </w:rPr>
              <w:t>of minimaal gelijkwaardig</w:t>
            </w:r>
            <w:r w:rsidRPr="00DC6252">
              <w:rPr>
                <w:sz w:val="16"/>
                <w:szCs w:val="16"/>
              </w:rPr>
              <w:t xml:space="preserve">. Dit geldt voor Producten (exclusief accessoires) die </w:t>
            </w:r>
            <w:r>
              <w:rPr>
                <w:sz w:val="16"/>
                <w:szCs w:val="16"/>
              </w:rPr>
              <w:t>via Koop of Huur</w:t>
            </w:r>
            <w:r w:rsidRPr="00DC6252">
              <w:rPr>
                <w:sz w:val="16"/>
                <w:szCs w:val="16"/>
              </w:rPr>
              <w:t xml:space="preserve"> geleverd worden.</w:t>
            </w:r>
          </w:p>
          <w:p w14:paraId="06820441" w14:textId="77777777" w:rsidR="00DE5A32" w:rsidRPr="00D32817" w:rsidRDefault="00DE5A32" w:rsidP="00341780">
            <w:pPr>
              <w:rPr>
                <w:sz w:val="16"/>
                <w:szCs w:val="16"/>
              </w:rPr>
            </w:pPr>
          </w:p>
          <w:p w14:paraId="44E9DAF9" w14:textId="77777777" w:rsidR="00DE5A32" w:rsidRPr="00D32817" w:rsidRDefault="00DE5A32" w:rsidP="00341780">
            <w:pPr>
              <w:rPr>
                <w:sz w:val="16"/>
                <w:szCs w:val="16"/>
              </w:rPr>
            </w:pPr>
            <w:r w:rsidRPr="00D32817">
              <w:rPr>
                <w:sz w:val="16"/>
                <w:szCs w:val="16"/>
              </w:rPr>
              <w:t>Voor een toelichting zie E.16.2.6</w:t>
            </w:r>
          </w:p>
          <w:p w14:paraId="5A82667C" w14:textId="77777777" w:rsidR="00DE5A32" w:rsidRPr="00D32817" w:rsidRDefault="00DE5A32" w:rsidP="00341780">
            <w:pPr>
              <w:rPr>
                <w:sz w:val="16"/>
                <w:szCs w:val="16"/>
              </w:rPr>
            </w:pPr>
          </w:p>
          <w:p w14:paraId="57A28FB1" w14:textId="77777777" w:rsidR="00DE5A32" w:rsidRPr="00D32817" w:rsidRDefault="00DE5A32" w:rsidP="00341780">
            <w:pPr>
              <w:rPr>
                <w:sz w:val="16"/>
                <w:szCs w:val="16"/>
              </w:rPr>
            </w:pPr>
            <w:r w:rsidRPr="00D32817">
              <w:rPr>
                <w:i/>
                <w:iCs/>
                <w:sz w:val="16"/>
                <w:szCs w:val="16"/>
              </w:rPr>
              <w:t>Hieraan wordt voldaan middels:</w:t>
            </w:r>
          </w:p>
          <w:p w14:paraId="126F61AE" w14:textId="77777777" w:rsidR="00DE5A32" w:rsidRDefault="000573E2" w:rsidP="00DE5A32">
            <w:pPr>
              <w:numPr>
                <w:ilvl w:val="0"/>
                <w:numId w:val="13"/>
              </w:numPr>
              <w:spacing w:after="160" w:line="259" w:lineRule="auto"/>
              <w:rPr>
                <w:sz w:val="16"/>
                <w:szCs w:val="16"/>
              </w:rPr>
            </w:pPr>
            <w:hyperlink r:id="rId29" w:history="1">
              <w:r w:rsidR="00DE5A32" w:rsidRPr="00D32817">
                <w:rPr>
                  <w:rStyle w:val="Hyperlink"/>
                  <w:sz w:val="16"/>
                  <w:szCs w:val="16"/>
                </w:rPr>
                <w:t>Plan Vivo Standard</w:t>
              </w:r>
            </w:hyperlink>
            <w:r w:rsidR="00DE5A32" w:rsidRPr="00D32817">
              <w:rPr>
                <w:rStyle w:val="Hyperlink"/>
                <w:sz w:val="16"/>
                <w:szCs w:val="16"/>
              </w:rPr>
              <w:t xml:space="preserve"> </w:t>
            </w:r>
            <w:r w:rsidR="00DE5A32" w:rsidRPr="00D32817">
              <w:rPr>
                <w:sz w:val="16"/>
                <w:szCs w:val="16"/>
              </w:rPr>
              <w:t xml:space="preserve">of minimaal gelijkwaardig, waarbij gekoppelde projecten bijdragen aan het realiseren van minimaal </w:t>
            </w:r>
            <w:r w:rsidR="00DE5A32">
              <w:rPr>
                <w:sz w:val="16"/>
                <w:szCs w:val="16"/>
              </w:rPr>
              <w:t>vijf (5)</w:t>
            </w:r>
            <w:r w:rsidR="00DE5A32" w:rsidRPr="00D32817">
              <w:rPr>
                <w:sz w:val="16"/>
                <w:szCs w:val="16"/>
              </w:rPr>
              <w:t xml:space="preserve"> relevante SDG’s.</w:t>
            </w:r>
          </w:p>
          <w:p w14:paraId="560304A9" w14:textId="77777777" w:rsidR="00DE5A32" w:rsidRPr="006C440F" w:rsidRDefault="00DE5A32" w:rsidP="00DE5A32">
            <w:pPr>
              <w:numPr>
                <w:ilvl w:val="0"/>
                <w:numId w:val="13"/>
              </w:numPr>
              <w:spacing w:after="160" w:line="259" w:lineRule="auto"/>
              <w:rPr>
                <w:sz w:val="16"/>
                <w:szCs w:val="16"/>
              </w:rPr>
            </w:pPr>
            <w:r w:rsidRPr="00F4123F">
              <w:rPr>
                <w:sz w:val="16"/>
                <w:szCs w:val="16"/>
              </w:rPr>
              <w:t xml:space="preserve">Gelijkwaardig kan aangetoond worden middels een ondertekende 'Verklaring van gelijkwaardigheid' door een onafhankelijke auditor/aanbieder met daarin een analyse/ vergelijking op detailniveau van de aangeboden standaard ten opzichte van </w:t>
            </w:r>
            <w:r>
              <w:rPr>
                <w:sz w:val="16"/>
                <w:szCs w:val="16"/>
              </w:rPr>
              <w:t>Plan Vivo</w:t>
            </w:r>
            <w:r w:rsidRPr="00F4123F">
              <w:rPr>
                <w:sz w:val="16"/>
                <w:szCs w:val="16"/>
              </w:rPr>
              <w:t xml:space="preserve"> Standard.</w:t>
            </w:r>
            <w:r>
              <w:rPr>
                <w:sz w:val="16"/>
                <w:szCs w:val="16"/>
              </w:rPr>
              <w:t xml:space="preserve"> D</w:t>
            </w:r>
            <w:r w:rsidRPr="00F4123F">
              <w:rPr>
                <w:sz w:val="16"/>
                <w:szCs w:val="16"/>
              </w:rPr>
              <w:t xml:space="preserve">e bewijslast hiervoor </w:t>
            </w:r>
            <w:r>
              <w:rPr>
                <w:sz w:val="16"/>
                <w:szCs w:val="16"/>
              </w:rPr>
              <w:t xml:space="preserve">ligt </w:t>
            </w:r>
            <w:r w:rsidRPr="00F4123F">
              <w:rPr>
                <w:sz w:val="16"/>
                <w:szCs w:val="16"/>
              </w:rPr>
              <w:t xml:space="preserve">bij </w:t>
            </w:r>
            <w:r>
              <w:rPr>
                <w:sz w:val="16"/>
                <w:szCs w:val="16"/>
              </w:rPr>
              <w:t>Opdrachtnemer</w:t>
            </w:r>
            <w:r w:rsidRPr="00F4123F">
              <w:rPr>
                <w:sz w:val="16"/>
                <w:szCs w:val="16"/>
              </w:rPr>
              <w:t>.</w:t>
            </w:r>
          </w:p>
          <w:p w14:paraId="4CD6A6ED" w14:textId="77777777" w:rsidR="00DE5A32" w:rsidRPr="006C578D" w:rsidRDefault="00DE5A32" w:rsidP="00341780">
            <w:pPr>
              <w:rPr>
                <w:rFonts w:cstheme="minorHAnsi"/>
                <w:sz w:val="16"/>
                <w:szCs w:val="16"/>
              </w:rPr>
            </w:pPr>
            <w:r w:rsidRPr="006C578D">
              <w:rPr>
                <w:rFonts w:cstheme="minorHAnsi"/>
                <w:sz w:val="16"/>
                <w:szCs w:val="16"/>
              </w:rPr>
              <w:t>Relevante SDG’s ten aanzien van deze aanbesteding zijn: 1, 2, 3, 4, 5, 7, 8, 10, 12, 13, 14, 15 en 17.</w:t>
            </w:r>
          </w:p>
          <w:p w14:paraId="61CEC2A3" w14:textId="77777777" w:rsidR="00DE5A32" w:rsidRDefault="00DE5A32" w:rsidP="00341780">
            <w:pPr>
              <w:rPr>
                <w:rFonts w:cstheme="minorHAnsi"/>
                <w:sz w:val="16"/>
                <w:szCs w:val="16"/>
              </w:rPr>
            </w:pPr>
          </w:p>
          <w:p w14:paraId="540DE0AC" w14:textId="77777777" w:rsidR="00DE5A32" w:rsidRPr="00EF0535" w:rsidRDefault="00DE5A32" w:rsidP="00341780">
            <w:pPr>
              <w:rPr>
                <w:rFonts w:cstheme="minorHAnsi"/>
                <w:i/>
                <w:iCs/>
                <w:sz w:val="16"/>
                <w:szCs w:val="16"/>
              </w:rPr>
            </w:pPr>
            <w:r w:rsidRPr="00EF0535">
              <w:rPr>
                <w:rFonts w:cstheme="minorHAnsi"/>
                <w:i/>
                <w:iCs/>
                <w:sz w:val="16"/>
                <w:szCs w:val="16"/>
              </w:rPr>
              <w:t>Verificatie documentatie dient in ieder geval te bestaan uit:</w:t>
            </w:r>
          </w:p>
          <w:p w14:paraId="3371112F" w14:textId="77777777" w:rsidR="00DE5A32" w:rsidRPr="00903251" w:rsidRDefault="00DE5A32" w:rsidP="00DE5A32">
            <w:pPr>
              <w:pStyle w:val="Lijstalinea"/>
              <w:numPr>
                <w:ilvl w:val="0"/>
                <w:numId w:val="27"/>
              </w:numPr>
              <w:rPr>
                <w:rFonts w:cstheme="minorHAnsi"/>
                <w:sz w:val="16"/>
                <w:szCs w:val="16"/>
              </w:rPr>
            </w:pPr>
            <w:r w:rsidRPr="00903251">
              <w:rPr>
                <w:rFonts w:cstheme="minorHAnsi"/>
                <w:sz w:val="16"/>
                <w:szCs w:val="16"/>
              </w:rPr>
              <w:t>het contract met de aanbieder van de CO2-compensatie dan wel een verwijzing naar het contract met de aanbieder;</w:t>
            </w:r>
          </w:p>
          <w:p w14:paraId="13AD04BB" w14:textId="77777777" w:rsidR="00DE5A32" w:rsidRPr="00903251" w:rsidRDefault="00DE5A32" w:rsidP="00DE5A32">
            <w:pPr>
              <w:pStyle w:val="Lijstalinea"/>
              <w:numPr>
                <w:ilvl w:val="0"/>
                <w:numId w:val="27"/>
              </w:numPr>
              <w:rPr>
                <w:rFonts w:cstheme="minorHAnsi"/>
                <w:sz w:val="16"/>
                <w:szCs w:val="16"/>
              </w:rPr>
            </w:pPr>
            <w:r w:rsidRPr="00903251">
              <w:rPr>
                <w:rFonts w:cstheme="minorHAnsi"/>
                <w:sz w:val="16"/>
                <w:szCs w:val="16"/>
              </w:rPr>
              <w:t>vermelding van de gebruikte certificeringen (Plan Vivo Standard of gelijkwaardig) en de daaraan gekoppelde projecten;</w:t>
            </w:r>
          </w:p>
          <w:p w14:paraId="6F9B2670" w14:textId="77777777" w:rsidR="00DE5A32" w:rsidRPr="00903251" w:rsidRDefault="00DE5A32" w:rsidP="00DE5A32">
            <w:pPr>
              <w:pStyle w:val="Lijstalinea"/>
              <w:numPr>
                <w:ilvl w:val="0"/>
                <w:numId w:val="27"/>
              </w:numPr>
              <w:rPr>
                <w:rFonts w:cstheme="minorHAnsi"/>
                <w:sz w:val="16"/>
                <w:szCs w:val="16"/>
              </w:rPr>
            </w:pPr>
            <w:r w:rsidRPr="00903251">
              <w:rPr>
                <w:rFonts w:cstheme="minorHAnsi"/>
                <w:sz w:val="16"/>
                <w:szCs w:val="16"/>
              </w:rPr>
              <w:t>ondertekende 'Verklaring van gelijkwaardigheid Plan Vivo Standard'</w:t>
            </w:r>
            <w:r>
              <w:rPr>
                <w:rFonts w:cstheme="minorHAnsi"/>
                <w:sz w:val="16"/>
                <w:szCs w:val="16"/>
              </w:rPr>
              <w:t xml:space="preserve"> (indien van toepassing)</w:t>
            </w:r>
            <w:r w:rsidRPr="00903251">
              <w:rPr>
                <w:rFonts w:cstheme="minorHAnsi"/>
                <w:sz w:val="16"/>
                <w:szCs w:val="16"/>
              </w:rPr>
              <w:t>;</w:t>
            </w:r>
          </w:p>
          <w:p w14:paraId="2E1E92D8" w14:textId="77777777" w:rsidR="00DE5A32" w:rsidRDefault="00DE5A32" w:rsidP="00DE5A32">
            <w:pPr>
              <w:pStyle w:val="Lijstalinea"/>
              <w:numPr>
                <w:ilvl w:val="0"/>
                <w:numId w:val="27"/>
              </w:numPr>
              <w:rPr>
                <w:rFonts w:cstheme="minorHAnsi"/>
                <w:sz w:val="16"/>
                <w:szCs w:val="16"/>
              </w:rPr>
            </w:pPr>
            <w:r w:rsidRPr="00903251">
              <w:rPr>
                <w:rFonts w:cstheme="minorHAnsi"/>
                <w:sz w:val="16"/>
                <w:szCs w:val="16"/>
              </w:rPr>
              <w:t>bijdrage aan het realiseren van minimaal drie relevante Sustainable Development Goals (SDG’s).</w:t>
            </w:r>
          </w:p>
          <w:p w14:paraId="65F4418E" w14:textId="77777777" w:rsidR="00DE5A32" w:rsidRPr="006C578D" w:rsidRDefault="00DE5A32" w:rsidP="00DE5A32">
            <w:pPr>
              <w:pStyle w:val="Lijstalinea"/>
              <w:numPr>
                <w:ilvl w:val="0"/>
                <w:numId w:val="27"/>
              </w:numPr>
              <w:rPr>
                <w:rFonts w:cstheme="minorHAnsi"/>
                <w:sz w:val="16"/>
                <w:szCs w:val="16"/>
              </w:rPr>
            </w:pPr>
            <w:r w:rsidRPr="006C578D">
              <w:rPr>
                <w:rFonts w:cstheme="minorHAnsi"/>
                <w:sz w:val="16"/>
                <w:szCs w:val="16"/>
              </w:rPr>
              <w:t>kwartaal</w:t>
            </w:r>
            <w:r>
              <w:rPr>
                <w:rFonts w:cstheme="minorHAnsi"/>
                <w:sz w:val="16"/>
                <w:szCs w:val="16"/>
              </w:rPr>
              <w:t>- en jaar</w:t>
            </w:r>
            <w:r w:rsidRPr="006C578D">
              <w:rPr>
                <w:rFonts w:cstheme="minorHAnsi"/>
                <w:sz w:val="16"/>
                <w:szCs w:val="16"/>
              </w:rPr>
              <w:t xml:space="preserve">rapportage conform bijlage 10 Standaard Rapportages inclusief bewijs van CO2 Compensatie </w:t>
            </w:r>
            <w:r>
              <w:rPr>
                <w:rFonts w:cstheme="minorHAnsi"/>
                <w:sz w:val="16"/>
                <w:szCs w:val="16"/>
              </w:rPr>
              <w:t>over de</w:t>
            </w:r>
            <w:r w:rsidRPr="006C578D">
              <w:rPr>
                <w:rFonts w:cstheme="minorHAnsi"/>
                <w:sz w:val="16"/>
                <w:szCs w:val="16"/>
              </w:rPr>
              <w:t xml:space="preserve"> desbetreffende </w:t>
            </w:r>
            <w:r>
              <w:rPr>
                <w:rFonts w:cstheme="minorHAnsi"/>
                <w:sz w:val="16"/>
                <w:szCs w:val="16"/>
              </w:rPr>
              <w:t>periode</w:t>
            </w:r>
            <w:r w:rsidRPr="006C578D">
              <w:rPr>
                <w:rFonts w:cstheme="minorHAnsi"/>
                <w:sz w:val="16"/>
                <w:szCs w:val="16"/>
              </w:rPr>
              <w:t xml:space="preserve"> (</w:t>
            </w:r>
            <w:r w:rsidRPr="006C578D">
              <w:rPr>
                <w:sz w:val="16"/>
                <w:szCs w:val="16"/>
              </w:rPr>
              <w:t xml:space="preserve">een leveranciersverklaring </w:t>
            </w:r>
            <w:r>
              <w:rPr>
                <w:sz w:val="16"/>
                <w:szCs w:val="16"/>
              </w:rPr>
              <w:t xml:space="preserve">van de aanbieder </w:t>
            </w:r>
            <w:r w:rsidRPr="006C578D">
              <w:rPr>
                <w:sz w:val="16"/>
                <w:szCs w:val="16"/>
              </w:rPr>
              <w:t>en/of inkooporder).</w:t>
            </w:r>
          </w:p>
          <w:p w14:paraId="6683E3AA" w14:textId="77777777" w:rsidR="00DE5A32" w:rsidRPr="00D32817" w:rsidRDefault="00DE5A32" w:rsidP="00341780">
            <w:pPr>
              <w:rPr>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C1CCFE" w14:textId="77777777" w:rsidR="00DE5A32" w:rsidRPr="00D32817" w:rsidRDefault="00DE5A32" w:rsidP="00341780">
            <w:pPr>
              <w:spacing w:line="240" w:lineRule="exact"/>
              <w:rPr>
                <w:rFonts w:cs="Arial"/>
                <w:sz w:val="16"/>
                <w:szCs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61E21D1D" w14:textId="77777777" w:rsidR="00DE5A32" w:rsidRPr="00D32817" w:rsidRDefault="00DE5A32" w:rsidP="00341780">
            <w:pPr>
              <w:jc w:val="center"/>
              <w:rPr>
                <w:sz w:val="16"/>
                <w:szCs w:val="16"/>
              </w:rPr>
            </w:pPr>
            <w:r>
              <w:rPr>
                <w:sz w:val="16"/>
                <w:szCs w:val="16"/>
              </w:rPr>
              <w:t>75</w:t>
            </w:r>
          </w:p>
        </w:tc>
      </w:tr>
      <w:tr w:rsidR="00DE5A32" w:rsidRPr="0019777D" w14:paraId="7D3A3E1A" w14:textId="77777777" w:rsidTr="00341780">
        <w:trPr>
          <w:cantSplit/>
          <w:trHeight w:val="227"/>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6DE87ED1" w14:textId="77777777" w:rsidR="00DE5A32" w:rsidRPr="00DC6252" w:rsidRDefault="00DE5A32" w:rsidP="00341780">
            <w:pPr>
              <w:spacing w:line="240" w:lineRule="exact"/>
              <w:rPr>
                <w:rFonts w:cs="Arial"/>
                <w:bCs/>
                <w:sz w:val="16"/>
                <w:szCs w:val="16"/>
              </w:rPr>
            </w:pPr>
            <w:r w:rsidRPr="00DC6252">
              <w:rPr>
                <w:rFonts w:cs="Arial"/>
                <w:bCs/>
                <w:sz w:val="16"/>
                <w:szCs w:val="16"/>
              </w:rPr>
              <w:lastRenderedPageBreak/>
              <w:t>W.16.</w:t>
            </w:r>
            <w:r>
              <w:rPr>
                <w:rFonts w:cs="Arial"/>
                <w:bCs/>
                <w:sz w:val="16"/>
                <w:szCs w:val="16"/>
              </w:rPr>
              <w:t>2.5</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0B560433" w14:textId="77777777" w:rsidR="00DE5A32" w:rsidRDefault="00DE5A32" w:rsidP="00341780">
            <w:pPr>
              <w:rPr>
                <w:sz w:val="16"/>
                <w:szCs w:val="16"/>
              </w:rPr>
            </w:pPr>
            <w:r w:rsidRPr="009F0587">
              <w:rPr>
                <w:sz w:val="16"/>
                <w:szCs w:val="16"/>
              </w:rPr>
              <w:t xml:space="preserve">Opdrachtnemer verplicht zich ertoe een </w:t>
            </w:r>
            <w:hyperlink r:id="rId30" w:history="1">
              <w:r w:rsidRPr="00CE4E98">
                <w:rPr>
                  <w:rStyle w:val="Hyperlink"/>
                  <w:sz w:val="16"/>
                  <w:szCs w:val="16"/>
                </w:rPr>
                <w:t>‘Near-Term Target’</w:t>
              </w:r>
            </w:hyperlink>
            <w:r w:rsidRPr="009F0587">
              <w:rPr>
                <w:sz w:val="16"/>
                <w:szCs w:val="16"/>
              </w:rPr>
              <w:t xml:space="preserve"> te formuleren in lijn met de 1,5°C doelstelling van het Klimaatverdrag van Parijs, welke binnen 1</w:t>
            </w:r>
            <w:r>
              <w:rPr>
                <w:sz w:val="16"/>
                <w:szCs w:val="16"/>
              </w:rPr>
              <w:t>8</w:t>
            </w:r>
            <w:r w:rsidRPr="009F0587">
              <w:rPr>
                <w:sz w:val="16"/>
                <w:szCs w:val="16"/>
              </w:rPr>
              <w:t xml:space="preserve"> maanden na ingangsdatum van de (raam)overeenkomst wetenschappelijk is gevalideerd door </w:t>
            </w:r>
            <w:hyperlink r:id="rId31" w:history="1">
              <w:r w:rsidRPr="00CE4E98">
                <w:rPr>
                  <w:rStyle w:val="Hyperlink"/>
                  <w:sz w:val="16"/>
                  <w:szCs w:val="16"/>
                </w:rPr>
                <w:t>The Science Based Targets initiative (SBTi)</w:t>
              </w:r>
            </w:hyperlink>
            <w:r w:rsidRPr="009F0587">
              <w:rPr>
                <w:sz w:val="16"/>
                <w:szCs w:val="16"/>
              </w:rPr>
              <w:t>.</w:t>
            </w:r>
          </w:p>
          <w:p w14:paraId="7DEBDE22" w14:textId="77777777" w:rsidR="00DE5A32" w:rsidRPr="009F0587" w:rsidRDefault="00DE5A32" w:rsidP="00341780">
            <w:pPr>
              <w:rPr>
                <w:sz w:val="16"/>
                <w:szCs w:val="16"/>
              </w:rPr>
            </w:pPr>
          </w:p>
          <w:p w14:paraId="5CB5B4BD" w14:textId="77777777" w:rsidR="00DE5A32" w:rsidRPr="006A6DE5" w:rsidRDefault="00DE5A32" w:rsidP="00341780">
            <w:pPr>
              <w:rPr>
                <w:sz w:val="16"/>
                <w:szCs w:val="16"/>
              </w:rPr>
            </w:pPr>
            <w:r w:rsidRPr="006A6DE5">
              <w:rPr>
                <w:sz w:val="16"/>
                <w:szCs w:val="16"/>
              </w:rPr>
              <w:t>Toelichting:</w:t>
            </w:r>
          </w:p>
          <w:p w14:paraId="41E39033" w14:textId="77777777" w:rsidR="00DE5A32" w:rsidRPr="009F0587" w:rsidRDefault="00DE5A32" w:rsidP="00341780">
            <w:pPr>
              <w:rPr>
                <w:sz w:val="16"/>
                <w:szCs w:val="16"/>
              </w:rPr>
            </w:pPr>
            <w:r w:rsidRPr="009F0587">
              <w:rPr>
                <w:sz w:val="16"/>
                <w:szCs w:val="16"/>
              </w:rPr>
              <w:t>Science Based Targets (SBT) bieden bedrijven een duidelijk omschreven pad om emissies te verminderen in overeenstemming met de doelstellingen van het Klimaatverdrag van Parijs.</w:t>
            </w:r>
            <w:r>
              <w:rPr>
                <w:sz w:val="16"/>
                <w:szCs w:val="16"/>
              </w:rPr>
              <w:t xml:space="preserve"> Near-Term Targets zijn gebaseerd </w:t>
            </w:r>
            <w:r w:rsidRPr="009F0587">
              <w:rPr>
                <w:sz w:val="16"/>
                <w:szCs w:val="16"/>
              </w:rPr>
              <w:t>op  scope 1 en 2 emissies.</w:t>
            </w:r>
          </w:p>
          <w:p w14:paraId="521FD0B0" w14:textId="77777777" w:rsidR="00DE5A32" w:rsidRPr="009F0587" w:rsidRDefault="00DE5A32" w:rsidP="00341780">
            <w:pPr>
              <w:rPr>
                <w:sz w:val="16"/>
                <w:szCs w:val="16"/>
              </w:rPr>
            </w:pPr>
          </w:p>
          <w:p w14:paraId="2995D9D0" w14:textId="77777777" w:rsidR="00DE5A32" w:rsidRPr="009F0587" w:rsidRDefault="00DE5A32" w:rsidP="00341780">
            <w:pPr>
              <w:rPr>
                <w:sz w:val="16"/>
                <w:szCs w:val="16"/>
              </w:rPr>
            </w:pPr>
            <w:r w:rsidRPr="009F0587">
              <w:rPr>
                <w:sz w:val="16"/>
                <w:szCs w:val="16"/>
              </w:rPr>
              <w:t>Verificatie:</w:t>
            </w:r>
          </w:p>
          <w:p w14:paraId="74D1CD49" w14:textId="77777777" w:rsidR="00DE5A32" w:rsidRPr="009F0587" w:rsidRDefault="00DE5A32" w:rsidP="00DE5A32">
            <w:pPr>
              <w:pStyle w:val="Lijstalinea"/>
              <w:numPr>
                <w:ilvl w:val="0"/>
                <w:numId w:val="28"/>
              </w:numPr>
              <w:spacing w:after="160" w:line="259" w:lineRule="auto"/>
              <w:rPr>
                <w:sz w:val="16"/>
                <w:szCs w:val="16"/>
              </w:rPr>
            </w:pPr>
            <w:r w:rsidRPr="009F0587">
              <w:rPr>
                <w:sz w:val="16"/>
                <w:szCs w:val="16"/>
              </w:rPr>
              <w:t xml:space="preserve">Deze doelstelling dient gedurende de looptijd van de (raam)overeenkomst zichtbaar te zijn in het </w:t>
            </w:r>
            <w:hyperlink r:id="rId32" w:history="1">
              <w:r w:rsidRPr="00CE4E98">
                <w:rPr>
                  <w:rStyle w:val="Hyperlink"/>
                  <w:sz w:val="16"/>
                  <w:szCs w:val="16"/>
                </w:rPr>
                <w:t>SBTi-Dashboard</w:t>
              </w:r>
            </w:hyperlink>
            <w:r w:rsidRPr="009F0587">
              <w:rPr>
                <w:sz w:val="16"/>
                <w:szCs w:val="16"/>
              </w:rPr>
              <w:t xml:space="preserve"> in de desbetreffende kolom.</w:t>
            </w:r>
          </w:p>
          <w:p w14:paraId="2FBD69B9" w14:textId="77777777" w:rsidR="00DE5A32" w:rsidRPr="009F0587" w:rsidRDefault="00DE5A32" w:rsidP="00DE5A32">
            <w:pPr>
              <w:pStyle w:val="Lijstalinea"/>
              <w:numPr>
                <w:ilvl w:val="0"/>
                <w:numId w:val="28"/>
              </w:numPr>
              <w:spacing w:after="160" w:line="259" w:lineRule="auto"/>
              <w:rPr>
                <w:sz w:val="16"/>
                <w:szCs w:val="16"/>
              </w:rPr>
            </w:pPr>
            <w:r>
              <w:rPr>
                <w:sz w:val="16"/>
                <w:szCs w:val="16"/>
              </w:rPr>
              <w:t>Opdrachtnemer</w:t>
            </w:r>
            <w:r w:rsidRPr="009F0587">
              <w:rPr>
                <w:sz w:val="16"/>
                <w:szCs w:val="16"/>
              </w:rPr>
              <w:t xml:space="preserve"> rapporteert over deze Near-Term Targets conform Bijlage 10 ‘Standaard Rapportages’.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8DAFF5" w14:textId="77777777" w:rsidR="00DE5A32" w:rsidRPr="0019777D" w:rsidRDefault="00DE5A32" w:rsidP="00341780">
            <w:pPr>
              <w:spacing w:line="240" w:lineRule="exact"/>
              <w:rPr>
                <w:rFonts w:cs="Arial"/>
                <w:sz w:val="16"/>
                <w:szCs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26A40400" w14:textId="77777777" w:rsidR="00DE5A32" w:rsidRPr="0019777D" w:rsidRDefault="00DE5A32" w:rsidP="00341780">
            <w:pPr>
              <w:jc w:val="center"/>
              <w:rPr>
                <w:sz w:val="16"/>
                <w:szCs w:val="16"/>
              </w:rPr>
            </w:pPr>
            <w:r>
              <w:rPr>
                <w:sz w:val="16"/>
                <w:szCs w:val="16"/>
              </w:rPr>
              <w:t>75</w:t>
            </w:r>
          </w:p>
        </w:tc>
      </w:tr>
      <w:tr w:rsidR="00DE5A32" w:rsidRPr="00DC6252" w14:paraId="152E79C2" w14:textId="77777777" w:rsidTr="00341780">
        <w:trPr>
          <w:cantSplit/>
          <w:trHeight w:val="227"/>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3E6D5DF0" w14:textId="77777777" w:rsidR="00DE5A32" w:rsidRPr="00DC6252" w:rsidRDefault="00DE5A32" w:rsidP="00341780">
            <w:pPr>
              <w:spacing w:line="240" w:lineRule="exact"/>
              <w:rPr>
                <w:rFonts w:cs="Arial"/>
                <w:bCs/>
                <w:sz w:val="16"/>
                <w:szCs w:val="16"/>
              </w:rPr>
            </w:pPr>
            <w:r w:rsidRPr="00DC6252">
              <w:rPr>
                <w:rFonts w:cs="Arial"/>
                <w:bCs/>
                <w:sz w:val="16"/>
                <w:szCs w:val="16"/>
              </w:rPr>
              <w:t>W.16.</w:t>
            </w:r>
            <w:r>
              <w:rPr>
                <w:rFonts w:cs="Arial"/>
                <w:bCs/>
                <w:sz w:val="16"/>
                <w:szCs w:val="16"/>
              </w:rPr>
              <w:t>2.6</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04B988A6" w14:textId="77777777" w:rsidR="00DE5A32" w:rsidRDefault="00DE5A32" w:rsidP="00341780">
            <w:pPr>
              <w:rPr>
                <w:sz w:val="16"/>
                <w:szCs w:val="16"/>
              </w:rPr>
            </w:pPr>
            <w:r w:rsidRPr="009F0587">
              <w:rPr>
                <w:sz w:val="16"/>
                <w:szCs w:val="16"/>
              </w:rPr>
              <w:t xml:space="preserve">Opdrachtnemer verplicht zich ertoe </w:t>
            </w:r>
            <w:r w:rsidRPr="00405F87">
              <w:rPr>
                <w:sz w:val="16"/>
                <w:szCs w:val="16"/>
              </w:rPr>
              <w:t xml:space="preserve">een </w:t>
            </w:r>
            <w:hyperlink r:id="rId33" w:history="1">
              <w:r w:rsidRPr="00CE4E98">
                <w:rPr>
                  <w:rStyle w:val="Hyperlink"/>
                  <w:sz w:val="16"/>
                  <w:szCs w:val="16"/>
                </w:rPr>
                <w:t>Net-Zero</w:t>
              </w:r>
            </w:hyperlink>
            <w:r w:rsidRPr="00405F87">
              <w:rPr>
                <w:sz w:val="16"/>
                <w:szCs w:val="16"/>
              </w:rPr>
              <w:t xml:space="preserve"> doelstelling</w:t>
            </w:r>
            <w:r>
              <w:rPr>
                <w:sz w:val="16"/>
                <w:szCs w:val="16"/>
              </w:rPr>
              <w:t xml:space="preserve"> te formuleren, welke binnen 18 maanden na ingangsdatum van de (raam)overeenkomst</w:t>
            </w:r>
            <w:r w:rsidRPr="00405F87">
              <w:rPr>
                <w:sz w:val="16"/>
                <w:szCs w:val="16"/>
              </w:rPr>
              <w:t xml:space="preserve"> wetenschappelijk is gevalideerd door </w:t>
            </w:r>
            <w:hyperlink r:id="rId34" w:history="1">
              <w:r w:rsidRPr="00CE4E98">
                <w:rPr>
                  <w:rStyle w:val="Hyperlink"/>
                  <w:sz w:val="16"/>
                  <w:szCs w:val="16"/>
                </w:rPr>
                <w:t>The Science Based Targets initiative (SBTi)</w:t>
              </w:r>
            </w:hyperlink>
            <w:r w:rsidRPr="00405F87">
              <w:rPr>
                <w:sz w:val="16"/>
                <w:szCs w:val="16"/>
              </w:rPr>
              <w:t>.</w:t>
            </w:r>
            <w:r>
              <w:rPr>
                <w:sz w:val="16"/>
                <w:szCs w:val="16"/>
              </w:rPr>
              <w:t xml:space="preserve"> </w:t>
            </w:r>
          </w:p>
          <w:p w14:paraId="5CBBEE38" w14:textId="77777777" w:rsidR="00DE5A32" w:rsidRDefault="00DE5A32" w:rsidP="00341780">
            <w:pPr>
              <w:rPr>
                <w:sz w:val="16"/>
                <w:szCs w:val="16"/>
              </w:rPr>
            </w:pPr>
          </w:p>
          <w:p w14:paraId="30AEB0BD" w14:textId="77777777" w:rsidR="00DE5A32" w:rsidRPr="006A6DE5" w:rsidRDefault="00DE5A32" w:rsidP="00341780">
            <w:pPr>
              <w:rPr>
                <w:sz w:val="16"/>
                <w:szCs w:val="16"/>
              </w:rPr>
            </w:pPr>
            <w:r w:rsidRPr="006A6DE5">
              <w:rPr>
                <w:sz w:val="16"/>
                <w:szCs w:val="16"/>
              </w:rPr>
              <w:t>Toelichting:</w:t>
            </w:r>
          </w:p>
          <w:p w14:paraId="38BF06B2" w14:textId="77777777" w:rsidR="00DE5A32" w:rsidRPr="009F0587" w:rsidRDefault="00DE5A32" w:rsidP="00341780">
            <w:pPr>
              <w:rPr>
                <w:sz w:val="16"/>
                <w:szCs w:val="16"/>
              </w:rPr>
            </w:pPr>
            <w:r w:rsidRPr="00E51B70">
              <w:rPr>
                <w:sz w:val="16"/>
                <w:szCs w:val="16"/>
              </w:rPr>
              <w:t>Science Based Targets (SBT) bieden bedrijven een duidelijk omschreven pad om emissies te verminderen in overeenstemming met de doelstellingen van het Klimaatverdrag van Parijs.</w:t>
            </w:r>
          </w:p>
          <w:p w14:paraId="1370B1CF" w14:textId="77777777" w:rsidR="00DE5A32" w:rsidRDefault="00DE5A32" w:rsidP="00341780">
            <w:pPr>
              <w:rPr>
                <w:sz w:val="16"/>
                <w:szCs w:val="16"/>
              </w:rPr>
            </w:pPr>
          </w:p>
          <w:p w14:paraId="65620F30" w14:textId="77777777" w:rsidR="00DE5A32" w:rsidRPr="006A6DE5" w:rsidRDefault="00DE5A32" w:rsidP="00341780">
            <w:pPr>
              <w:rPr>
                <w:sz w:val="16"/>
                <w:szCs w:val="16"/>
              </w:rPr>
            </w:pPr>
            <w:r w:rsidRPr="006A6DE5">
              <w:rPr>
                <w:sz w:val="16"/>
                <w:szCs w:val="16"/>
              </w:rPr>
              <w:t>Verificatie:</w:t>
            </w:r>
          </w:p>
          <w:p w14:paraId="7DED9F17" w14:textId="77777777" w:rsidR="00DE5A32" w:rsidRDefault="00DE5A32" w:rsidP="00DE5A32">
            <w:pPr>
              <w:pStyle w:val="Lijstalinea"/>
              <w:numPr>
                <w:ilvl w:val="0"/>
                <w:numId w:val="28"/>
              </w:numPr>
              <w:spacing w:after="160" w:line="259" w:lineRule="auto"/>
              <w:rPr>
                <w:sz w:val="16"/>
                <w:szCs w:val="16"/>
              </w:rPr>
            </w:pPr>
            <w:r w:rsidRPr="009F0587">
              <w:rPr>
                <w:sz w:val="16"/>
                <w:szCs w:val="16"/>
              </w:rPr>
              <w:t xml:space="preserve">Deze doelstelling dient gedurende de looptijd van de (raam)overeenkomst zichtbaar te zijn in het </w:t>
            </w:r>
            <w:hyperlink r:id="rId35" w:history="1">
              <w:r w:rsidRPr="00CE4E98">
                <w:rPr>
                  <w:rStyle w:val="Hyperlink"/>
                  <w:sz w:val="16"/>
                  <w:szCs w:val="16"/>
                </w:rPr>
                <w:t>SBTi-Dashboard</w:t>
              </w:r>
            </w:hyperlink>
            <w:r w:rsidRPr="009F0587">
              <w:rPr>
                <w:sz w:val="16"/>
                <w:szCs w:val="16"/>
              </w:rPr>
              <w:t xml:space="preserve"> in de desbetreffende kolom.</w:t>
            </w:r>
          </w:p>
          <w:p w14:paraId="1FFD42D3" w14:textId="77777777" w:rsidR="00DE5A32" w:rsidRPr="007A552C" w:rsidRDefault="00DE5A32" w:rsidP="00DE5A32">
            <w:pPr>
              <w:pStyle w:val="Lijstalinea"/>
              <w:numPr>
                <w:ilvl w:val="0"/>
                <w:numId w:val="28"/>
              </w:numPr>
              <w:spacing w:after="160" w:line="259" w:lineRule="auto"/>
              <w:rPr>
                <w:sz w:val="16"/>
                <w:szCs w:val="16"/>
              </w:rPr>
            </w:pPr>
            <w:r w:rsidRPr="007A552C">
              <w:rPr>
                <w:sz w:val="16"/>
                <w:szCs w:val="16"/>
              </w:rPr>
              <w:t xml:space="preserve">Near-Term Targets zijn </w:t>
            </w:r>
            <w:r>
              <w:rPr>
                <w:sz w:val="16"/>
                <w:szCs w:val="16"/>
              </w:rPr>
              <w:t xml:space="preserve">binnen SBT </w:t>
            </w:r>
            <w:r w:rsidRPr="007A552C">
              <w:rPr>
                <w:sz w:val="16"/>
                <w:szCs w:val="16"/>
              </w:rPr>
              <w:t>automatisch onde</w:t>
            </w:r>
            <w:r>
              <w:rPr>
                <w:sz w:val="16"/>
                <w:szCs w:val="16"/>
              </w:rPr>
              <w:t>rdeel van een Net-Zero doelstelling.</w:t>
            </w:r>
          </w:p>
          <w:p w14:paraId="51F949BB" w14:textId="77777777" w:rsidR="00DE5A32" w:rsidRPr="009F0587" w:rsidRDefault="00DE5A32" w:rsidP="00DE5A32">
            <w:pPr>
              <w:pStyle w:val="Lijstalinea"/>
              <w:numPr>
                <w:ilvl w:val="0"/>
                <w:numId w:val="28"/>
              </w:numPr>
              <w:spacing w:after="160" w:line="259" w:lineRule="auto"/>
              <w:rPr>
                <w:sz w:val="16"/>
                <w:szCs w:val="16"/>
              </w:rPr>
            </w:pPr>
            <w:r>
              <w:rPr>
                <w:sz w:val="16"/>
                <w:szCs w:val="16"/>
              </w:rPr>
              <w:t>Opdrachtnemer</w:t>
            </w:r>
            <w:r w:rsidRPr="009F0587">
              <w:rPr>
                <w:sz w:val="16"/>
                <w:szCs w:val="16"/>
              </w:rPr>
              <w:t xml:space="preserve"> rapporteert over deze </w:t>
            </w:r>
            <w:r>
              <w:rPr>
                <w:sz w:val="16"/>
                <w:szCs w:val="16"/>
              </w:rPr>
              <w:t>Net-Zero</w:t>
            </w:r>
            <w:r w:rsidRPr="009F0587">
              <w:rPr>
                <w:sz w:val="16"/>
                <w:szCs w:val="16"/>
              </w:rPr>
              <w:t xml:space="preserve"> Targets conform Bijlage 10 ‘Standaard Rapportages’.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8E63CC" w14:textId="77777777" w:rsidR="00DE5A32" w:rsidRPr="00DC6252" w:rsidRDefault="00DE5A32" w:rsidP="00341780">
            <w:pPr>
              <w:spacing w:line="240" w:lineRule="exact"/>
              <w:rPr>
                <w:rFonts w:cs="Arial"/>
                <w:sz w:val="16"/>
                <w:szCs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68977348" w14:textId="77777777" w:rsidR="00DE5A32" w:rsidRPr="00DC6252" w:rsidRDefault="00DE5A32" w:rsidP="00341780">
            <w:pPr>
              <w:jc w:val="center"/>
              <w:rPr>
                <w:sz w:val="16"/>
                <w:szCs w:val="16"/>
              </w:rPr>
            </w:pPr>
            <w:r>
              <w:rPr>
                <w:sz w:val="16"/>
                <w:szCs w:val="16"/>
              </w:rPr>
              <w:t>150</w:t>
            </w:r>
          </w:p>
        </w:tc>
      </w:tr>
    </w:tbl>
    <w:p w14:paraId="3301D0D5" w14:textId="77777777" w:rsidR="00DE5A32" w:rsidRPr="00DC6252" w:rsidRDefault="00DE5A32" w:rsidP="00DE5A32"/>
    <w:p w14:paraId="2AC3E3D1" w14:textId="72143701" w:rsidR="00380BD1" w:rsidRPr="00291AE1" w:rsidRDefault="00380BD1" w:rsidP="00380BD1">
      <w:pPr>
        <w:spacing w:line="240" w:lineRule="auto"/>
        <w:rPr>
          <w:rFonts w:cs="Arial"/>
          <w:b/>
          <w:bCs/>
          <w:iCs/>
          <w:szCs w:val="28"/>
        </w:rPr>
      </w:pPr>
      <w:r w:rsidRPr="00FA073F">
        <w:rPr>
          <w:i/>
          <w:iCs/>
        </w:rPr>
        <w:t>Let op: Bij wensen W.16.2.3. en W.16.2.4 mag de Inschrijver in Bijlage F – Invulformulier subgunningscriteria kwaliteit maximaal één wens conformeren. Indien de Inschrijver meer dan één wens conformeert, dan wordt alleen de wens met de hoogste punten bij de beoordeling betrokken.</w:t>
      </w:r>
      <w:r w:rsidRPr="00FA073F">
        <w:rPr>
          <w:i/>
          <w:iCs/>
        </w:rPr>
        <w:br/>
        <w:t>Daarnaast: Bij wensen W.16.2.</w:t>
      </w:r>
      <w:r w:rsidR="000573E2">
        <w:rPr>
          <w:i/>
          <w:iCs/>
        </w:rPr>
        <w:t>5</w:t>
      </w:r>
      <w:r w:rsidRPr="00FA073F">
        <w:rPr>
          <w:i/>
          <w:iCs/>
        </w:rPr>
        <w:t>. en W.16.2.</w:t>
      </w:r>
      <w:r w:rsidR="000573E2">
        <w:rPr>
          <w:i/>
          <w:iCs/>
        </w:rPr>
        <w:t>6</w:t>
      </w:r>
      <w:r w:rsidRPr="00FA073F">
        <w:rPr>
          <w:i/>
          <w:iCs/>
        </w:rPr>
        <w:t xml:space="preserve"> mag de Inschrijver in Bijlage F – Invulformulier subgunningscriteria kwaliteit maximaal één wens conformeren. Indien de Inschrijver meer dan één wens conformeert, dan wordt alleen de wens met de hoogste punten bij de beoordeling betrokken.</w:t>
      </w:r>
    </w:p>
    <w:p w14:paraId="7258C830" w14:textId="01AA9510" w:rsidR="00385170" w:rsidRDefault="00385170" w:rsidP="00877C95">
      <w:pPr>
        <w:spacing w:line="240" w:lineRule="auto"/>
        <w:rPr>
          <w:rFonts w:cstheme="minorBidi"/>
          <w:i/>
          <w:iCs/>
          <w:color w:val="FF0000"/>
        </w:rPr>
      </w:pPr>
    </w:p>
    <w:p w14:paraId="08253CB1" w14:textId="7F7C050B" w:rsidR="00385170" w:rsidRDefault="00385170" w:rsidP="00877C95">
      <w:pPr>
        <w:spacing w:line="240" w:lineRule="auto"/>
        <w:rPr>
          <w:rFonts w:cstheme="minorBidi"/>
          <w:i/>
          <w:iCs/>
          <w:color w:val="FF0000"/>
        </w:rPr>
      </w:pPr>
    </w:p>
    <w:p w14:paraId="53DA7CF8" w14:textId="1D5766EC" w:rsidR="00385170" w:rsidRDefault="00385170" w:rsidP="00877C95">
      <w:pPr>
        <w:spacing w:line="240" w:lineRule="auto"/>
        <w:rPr>
          <w:rFonts w:cstheme="minorBidi"/>
          <w:i/>
          <w:iCs/>
          <w:color w:val="FF0000"/>
        </w:rPr>
      </w:pPr>
    </w:p>
    <w:p w14:paraId="3D143517" w14:textId="7671466C" w:rsidR="00385170" w:rsidRDefault="00385170" w:rsidP="00877C95">
      <w:pPr>
        <w:spacing w:line="240" w:lineRule="auto"/>
        <w:rPr>
          <w:rFonts w:cstheme="minorBidi"/>
          <w:i/>
          <w:iCs/>
          <w:color w:val="FF0000"/>
        </w:rPr>
      </w:pPr>
    </w:p>
    <w:p w14:paraId="72A78C46" w14:textId="55AFD69B" w:rsidR="00385170" w:rsidRDefault="00385170" w:rsidP="00877C95">
      <w:pPr>
        <w:spacing w:line="240" w:lineRule="auto"/>
        <w:rPr>
          <w:rFonts w:cstheme="minorBidi"/>
          <w:i/>
          <w:iCs/>
          <w:color w:val="FF0000"/>
        </w:rPr>
      </w:pPr>
    </w:p>
    <w:p w14:paraId="55C8EDA5" w14:textId="77777777" w:rsidR="00385170" w:rsidRDefault="00385170" w:rsidP="00877C95">
      <w:pPr>
        <w:spacing w:line="240" w:lineRule="auto"/>
        <w:rPr>
          <w:rFonts w:cstheme="minorBidi"/>
          <w:i/>
          <w:iCs/>
          <w:color w:val="FF0000"/>
        </w:rPr>
      </w:pPr>
    </w:p>
    <w:p w14:paraId="7D43A782" w14:textId="16622B3B" w:rsidR="00385170" w:rsidRDefault="00385170" w:rsidP="00C52DEB">
      <w:pPr>
        <w:pStyle w:val="Kop2"/>
        <w:numPr>
          <w:ilvl w:val="1"/>
          <w:numId w:val="41"/>
        </w:numPr>
        <w:spacing w:line="240" w:lineRule="auto"/>
        <w:rPr>
          <w:b w:val="0"/>
        </w:rPr>
      </w:pPr>
      <w:bookmarkStart w:id="12" w:name="_Toc133336123"/>
      <w:r>
        <w:t>Circulair</w:t>
      </w:r>
      <w:bookmarkEnd w:id="12"/>
    </w:p>
    <w:p w14:paraId="2218C912" w14:textId="598CCFA0" w:rsidR="00877C95" w:rsidRPr="00385170" w:rsidRDefault="00385170" w:rsidP="00C52DEB">
      <w:pPr>
        <w:pStyle w:val="Kop3"/>
        <w:numPr>
          <w:ilvl w:val="2"/>
          <w:numId w:val="41"/>
        </w:numPr>
        <w:spacing w:line="240" w:lineRule="auto"/>
        <w:rPr>
          <w:bCs w:val="0"/>
        </w:rPr>
      </w:pPr>
      <w:bookmarkStart w:id="13" w:name="_Toc133336124"/>
      <w:r>
        <w:rPr>
          <w:bCs w:val="0"/>
        </w:rPr>
        <w:t>Wensen</w:t>
      </w:r>
      <w:bookmarkEnd w:id="13"/>
    </w:p>
    <w:tbl>
      <w:tblPr>
        <w:tblW w:w="901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9"/>
        <w:gridCol w:w="6096"/>
        <w:gridCol w:w="850"/>
        <w:gridCol w:w="917"/>
      </w:tblGrid>
      <w:tr w:rsidR="00FB5904" w:rsidRPr="00DC6252" w14:paraId="346E512F" w14:textId="77777777" w:rsidTr="00341780">
        <w:trPr>
          <w:cantSplit/>
          <w:trHeight w:val="243"/>
          <w:tblHeader/>
        </w:trPr>
        <w:tc>
          <w:tcPr>
            <w:tcW w:w="1149" w:type="dxa"/>
            <w:shd w:val="clear" w:color="auto" w:fill="auto"/>
          </w:tcPr>
          <w:p w14:paraId="38C27C2F" w14:textId="77777777" w:rsidR="00FB5904" w:rsidRPr="00D32817" w:rsidRDefault="00FB5904" w:rsidP="00341780">
            <w:pPr>
              <w:spacing w:line="240" w:lineRule="exact"/>
              <w:rPr>
                <w:rFonts w:cs="Arial"/>
                <w:b/>
                <w:sz w:val="16"/>
                <w:szCs w:val="16"/>
              </w:rPr>
            </w:pPr>
            <w:r w:rsidRPr="00D32817">
              <w:rPr>
                <w:rFonts w:cs="Arial"/>
                <w:b/>
                <w:sz w:val="16"/>
                <w:szCs w:val="16"/>
              </w:rPr>
              <w:t>N</w:t>
            </w:r>
            <w:r>
              <w:rPr>
                <w:rFonts w:cs="Arial"/>
                <w:b/>
                <w:sz w:val="16"/>
                <w:szCs w:val="16"/>
              </w:rPr>
              <w:t>r.</w:t>
            </w:r>
          </w:p>
        </w:tc>
        <w:tc>
          <w:tcPr>
            <w:tcW w:w="6096" w:type="dxa"/>
            <w:shd w:val="clear" w:color="000000" w:fill="FFFFFF"/>
          </w:tcPr>
          <w:p w14:paraId="1822F14A" w14:textId="77777777" w:rsidR="00FB5904" w:rsidRPr="00D51253" w:rsidRDefault="00FB5904" w:rsidP="00341780">
            <w:pPr>
              <w:rPr>
                <w:b/>
                <w:bCs/>
              </w:rPr>
            </w:pPr>
            <w:r w:rsidRPr="00D51253">
              <w:rPr>
                <w:b/>
                <w:bCs/>
              </w:rPr>
              <w:t>Omschrijving</w:t>
            </w:r>
          </w:p>
        </w:tc>
        <w:tc>
          <w:tcPr>
            <w:tcW w:w="850" w:type="dxa"/>
            <w:shd w:val="clear" w:color="auto" w:fill="auto"/>
          </w:tcPr>
          <w:p w14:paraId="0F8F7209" w14:textId="77777777" w:rsidR="00FB5904" w:rsidRPr="00D32817" w:rsidRDefault="00FB5904" w:rsidP="00341780">
            <w:pPr>
              <w:spacing w:line="240" w:lineRule="exact"/>
              <w:rPr>
                <w:rFonts w:cs="Arial"/>
                <w:b/>
                <w:bCs/>
                <w:sz w:val="16"/>
                <w:szCs w:val="16"/>
              </w:rPr>
            </w:pPr>
            <w:r w:rsidRPr="00D32817">
              <w:rPr>
                <w:rFonts w:cs="Arial"/>
                <w:b/>
                <w:bCs/>
                <w:sz w:val="16"/>
                <w:szCs w:val="16"/>
              </w:rPr>
              <w:t>C/NC</w:t>
            </w:r>
          </w:p>
        </w:tc>
        <w:tc>
          <w:tcPr>
            <w:tcW w:w="917" w:type="dxa"/>
            <w:shd w:val="clear" w:color="auto" w:fill="auto"/>
          </w:tcPr>
          <w:p w14:paraId="0D16880F" w14:textId="77777777" w:rsidR="00FB5904" w:rsidRPr="00D32817" w:rsidRDefault="00FB5904" w:rsidP="00341780">
            <w:pPr>
              <w:jc w:val="center"/>
              <w:rPr>
                <w:b/>
                <w:bCs/>
                <w:sz w:val="16"/>
                <w:szCs w:val="16"/>
              </w:rPr>
            </w:pPr>
            <w:r w:rsidRPr="00D32817">
              <w:rPr>
                <w:b/>
                <w:bCs/>
                <w:sz w:val="16"/>
                <w:szCs w:val="16"/>
              </w:rPr>
              <w:t>Punten</w:t>
            </w:r>
          </w:p>
        </w:tc>
      </w:tr>
      <w:tr w:rsidR="00FB5904" w:rsidRPr="00DC6252" w14:paraId="2879F465" w14:textId="77777777" w:rsidTr="00341780">
        <w:trPr>
          <w:cantSplit/>
        </w:trPr>
        <w:tc>
          <w:tcPr>
            <w:tcW w:w="1149" w:type="dxa"/>
            <w:shd w:val="clear" w:color="auto" w:fill="auto"/>
          </w:tcPr>
          <w:p w14:paraId="072D5896" w14:textId="77777777" w:rsidR="00FB5904" w:rsidRPr="00D32817" w:rsidRDefault="00FB5904" w:rsidP="00341780">
            <w:pPr>
              <w:spacing w:line="240" w:lineRule="exact"/>
              <w:rPr>
                <w:rFonts w:cs="Arial"/>
                <w:bCs/>
                <w:sz w:val="16"/>
                <w:szCs w:val="16"/>
              </w:rPr>
            </w:pPr>
            <w:r w:rsidRPr="00D32817">
              <w:rPr>
                <w:rFonts w:cs="Arial"/>
                <w:bCs/>
                <w:sz w:val="16"/>
                <w:szCs w:val="16"/>
              </w:rPr>
              <w:t>W.16.3.</w:t>
            </w:r>
            <w:r>
              <w:rPr>
                <w:rFonts w:cs="Arial"/>
                <w:bCs/>
                <w:sz w:val="16"/>
                <w:szCs w:val="16"/>
              </w:rPr>
              <w:t>1</w:t>
            </w:r>
          </w:p>
        </w:tc>
        <w:tc>
          <w:tcPr>
            <w:tcW w:w="6096" w:type="dxa"/>
            <w:shd w:val="clear" w:color="000000" w:fill="FFFFFF"/>
            <w:vAlign w:val="center"/>
          </w:tcPr>
          <w:p w14:paraId="71AC242B" w14:textId="77777777" w:rsidR="00FB5904" w:rsidRPr="00D32817" w:rsidRDefault="00FB5904" w:rsidP="00341780">
            <w:pPr>
              <w:rPr>
                <w:sz w:val="16"/>
                <w:szCs w:val="16"/>
              </w:rPr>
            </w:pPr>
            <w:r>
              <w:rPr>
                <w:sz w:val="16"/>
                <w:szCs w:val="16"/>
              </w:rPr>
              <w:t>n.v.t.</w:t>
            </w:r>
          </w:p>
        </w:tc>
        <w:tc>
          <w:tcPr>
            <w:tcW w:w="850" w:type="dxa"/>
            <w:shd w:val="clear" w:color="auto" w:fill="auto"/>
            <w:vAlign w:val="center"/>
          </w:tcPr>
          <w:p w14:paraId="73F46FDE" w14:textId="77777777" w:rsidR="00FB5904" w:rsidRPr="00D32817" w:rsidRDefault="00FB5904" w:rsidP="00341780">
            <w:pPr>
              <w:spacing w:line="240" w:lineRule="exact"/>
              <w:rPr>
                <w:rFonts w:cs="Arial"/>
                <w:sz w:val="16"/>
                <w:szCs w:val="16"/>
              </w:rPr>
            </w:pPr>
          </w:p>
        </w:tc>
        <w:tc>
          <w:tcPr>
            <w:tcW w:w="917" w:type="dxa"/>
            <w:shd w:val="clear" w:color="auto" w:fill="auto"/>
          </w:tcPr>
          <w:p w14:paraId="0374875F" w14:textId="77777777" w:rsidR="00FB5904" w:rsidRPr="00D32817" w:rsidRDefault="00FB5904" w:rsidP="00341780">
            <w:pPr>
              <w:rPr>
                <w:sz w:val="16"/>
                <w:szCs w:val="16"/>
              </w:rPr>
            </w:pPr>
          </w:p>
        </w:tc>
      </w:tr>
      <w:tr w:rsidR="00FB5904" w:rsidRPr="00DC6252" w14:paraId="5C6A1D76" w14:textId="77777777" w:rsidTr="00341780">
        <w:trPr>
          <w:cantSplit/>
        </w:trPr>
        <w:tc>
          <w:tcPr>
            <w:tcW w:w="1149" w:type="dxa"/>
            <w:shd w:val="clear" w:color="auto" w:fill="auto"/>
          </w:tcPr>
          <w:p w14:paraId="69A198F6" w14:textId="77777777" w:rsidR="00FB5904" w:rsidRPr="00D32817" w:rsidRDefault="00FB5904" w:rsidP="00341780">
            <w:pPr>
              <w:spacing w:line="240" w:lineRule="exact"/>
              <w:rPr>
                <w:rFonts w:cs="Arial"/>
                <w:bCs/>
                <w:sz w:val="16"/>
                <w:szCs w:val="16"/>
              </w:rPr>
            </w:pPr>
            <w:r w:rsidRPr="003855D4">
              <w:rPr>
                <w:rFonts w:cs="Arial"/>
                <w:bCs/>
                <w:sz w:val="16"/>
                <w:szCs w:val="16"/>
              </w:rPr>
              <w:t>W.16.3.</w:t>
            </w:r>
            <w:r>
              <w:rPr>
                <w:rFonts w:cs="Arial"/>
                <w:bCs/>
                <w:sz w:val="16"/>
                <w:szCs w:val="16"/>
              </w:rPr>
              <w:t>2</w:t>
            </w:r>
          </w:p>
        </w:tc>
        <w:tc>
          <w:tcPr>
            <w:tcW w:w="6096" w:type="dxa"/>
            <w:shd w:val="clear" w:color="000000" w:fill="FFFFFF"/>
            <w:vAlign w:val="center"/>
          </w:tcPr>
          <w:p w14:paraId="77760023" w14:textId="77777777" w:rsidR="00FB5904" w:rsidRDefault="00FB5904" w:rsidP="00341780">
            <w:pPr>
              <w:rPr>
                <w:sz w:val="16"/>
                <w:szCs w:val="16"/>
              </w:rPr>
            </w:pPr>
            <w:r>
              <w:rPr>
                <w:sz w:val="16"/>
                <w:szCs w:val="16"/>
              </w:rPr>
              <w:t>n.v.t.</w:t>
            </w:r>
          </w:p>
        </w:tc>
        <w:tc>
          <w:tcPr>
            <w:tcW w:w="850" w:type="dxa"/>
            <w:shd w:val="clear" w:color="auto" w:fill="auto"/>
            <w:vAlign w:val="center"/>
          </w:tcPr>
          <w:p w14:paraId="04F038B4" w14:textId="77777777" w:rsidR="00FB5904" w:rsidRPr="00D32817" w:rsidRDefault="00FB5904" w:rsidP="00341780">
            <w:pPr>
              <w:spacing w:line="240" w:lineRule="exact"/>
              <w:rPr>
                <w:rFonts w:cs="Arial"/>
                <w:sz w:val="16"/>
                <w:szCs w:val="16"/>
              </w:rPr>
            </w:pPr>
          </w:p>
        </w:tc>
        <w:tc>
          <w:tcPr>
            <w:tcW w:w="917" w:type="dxa"/>
            <w:shd w:val="clear" w:color="auto" w:fill="auto"/>
          </w:tcPr>
          <w:p w14:paraId="0EBBF9C8" w14:textId="77777777" w:rsidR="00FB5904" w:rsidRPr="00D32817" w:rsidRDefault="00FB5904" w:rsidP="00341780">
            <w:pPr>
              <w:rPr>
                <w:sz w:val="16"/>
                <w:szCs w:val="16"/>
              </w:rPr>
            </w:pPr>
          </w:p>
        </w:tc>
      </w:tr>
      <w:tr w:rsidR="00FB5904" w:rsidRPr="00DC6252" w14:paraId="277ACB11" w14:textId="77777777" w:rsidTr="00341780">
        <w:trPr>
          <w:cantSplit/>
        </w:trPr>
        <w:tc>
          <w:tcPr>
            <w:tcW w:w="1149" w:type="dxa"/>
            <w:shd w:val="clear" w:color="auto" w:fill="auto"/>
          </w:tcPr>
          <w:p w14:paraId="6DF90D5C" w14:textId="77777777" w:rsidR="00FB5904" w:rsidRPr="00D32817" w:rsidRDefault="00FB5904" w:rsidP="00341780">
            <w:pPr>
              <w:spacing w:line="240" w:lineRule="exact"/>
              <w:rPr>
                <w:rFonts w:cs="Arial"/>
                <w:bCs/>
                <w:sz w:val="16"/>
                <w:szCs w:val="16"/>
              </w:rPr>
            </w:pPr>
            <w:r w:rsidRPr="003855D4">
              <w:rPr>
                <w:rFonts w:cs="Arial"/>
                <w:bCs/>
                <w:sz w:val="16"/>
                <w:szCs w:val="16"/>
              </w:rPr>
              <w:t>W.16.3.3</w:t>
            </w:r>
          </w:p>
        </w:tc>
        <w:tc>
          <w:tcPr>
            <w:tcW w:w="6096" w:type="dxa"/>
            <w:shd w:val="clear" w:color="000000" w:fill="FFFFFF"/>
            <w:vAlign w:val="center"/>
          </w:tcPr>
          <w:p w14:paraId="068265EE" w14:textId="77777777" w:rsidR="00FB5904" w:rsidRDefault="00FB5904" w:rsidP="00341780">
            <w:pPr>
              <w:rPr>
                <w:sz w:val="16"/>
                <w:szCs w:val="16"/>
              </w:rPr>
            </w:pPr>
            <w:r>
              <w:rPr>
                <w:sz w:val="16"/>
                <w:szCs w:val="16"/>
              </w:rPr>
              <w:t>n.v.t.</w:t>
            </w:r>
          </w:p>
        </w:tc>
        <w:tc>
          <w:tcPr>
            <w:tcW w:w="850" w:type="dxa"/>
            <w:shd w:val="clear" w:color="auto" w:fill="auto"/>
            <w:vAlign w:val="center"/>
          </w:tcPr>
          <w:p w14:paraId="538D1754" w14:textId="77777777" w:rsidR="00FB5904" w:rsidRPr="00D32817" w:rsidRDefault="00FB5904" w:rsidP="00341780">
            <w:pPr>
              <w:spacing w:line="240" w:lineRule="exact"/>
              <w:rPr>
                <w:rFonts w:cs="Arial"/>
                <w:sz w:val="16"/>
                <w:szCs w:val="16"/>
              </w:rPr>
            </w:pPr>
          </w:p>
        </w:tc>
        <w:tc>
          <w:tcPr>
            <w:tcW w:w="917" w:type="dxa"/>
            <w:shd w:val="clear" w:color="auto" w:fill="auto"/>
          </w:tcPr>
          <w:p w14:paraId="66C4D05F" w14:textId="77777777" w:rsidR="00FB5904" w:rsidRPr="00D32817" w:rsidRDefault="00FB5904" w:rsidP="00341780">
            <w:pPr>
              <w:rPr>
                <w:sz w:val="16"/>
                <w:szCs w:val="16"/>
              </w:rPr>
            </w:pPr>
          </w:p>
        </w:tc>
      </w:tr>
      <w:tr w:rsidR="00FB5904" w:rsidRPr="00DC6252" w14:paraId="7AFA1E7A" w14:textId="77777777" w:rsidTr="00341780">
        <w:trPr>
          <w:cantSplit/>
        </w:trPr>
        <w:tc>
          <w:tcPr>
            <w:tcW w:w="1149" w:type="dxa"/>
            <w:shd w:val="clear" w:color="auto" w:fill="auto"/>
          </w:tcPr>
          <w:p w14:paraId="2CCD1D00" w14:textId="77777777" w:rsidR="00FB5904" w:rsidRPr="00D32817" w:rsidRDefault="00FB5904" w:rsidP="00341780">
            <w:pPr>
              <w:spacing w:line="240" w:lineRule="exact"/>
              <w:rPr>
                <w:rFonts w:cs="Arial"/>
                <w:bCs/>
                <w:sz w:val="16"/>
                <w:szCs w:val="16"/>
              </w:rPr>
            </w:pPr>
            <w:r w:rsidRPr="00D32817">
              <w:rPr>
                <w:rFonts w:cs="Arial"/>
                <w:bCs/>
                <w:sz w:val="16"/>
                <w:szCs w:val="16"/>
              </w:rPr>
              <w:t>W.16.3.4</w:t>
            </w:r>
          </w:p>
        </w:tc>
        <w:tc>
          <w:tcPr>
            <w:tcW w:w="6096" w:type="dxa"/>
            <w:shd w:val="clear" w:color="000000" w:fill="FFFFFF"/>
            <w:vAlign w:val="center"/>
          </w:tcPr>
          <w:p w14:paraId="53DE49F6" w14:textId="77777777" w:rsidR="00FB5904" w:rsidRPr="00D32817" w:rsidRDefault="00FB5904" w:rsidP="00341780">
            <w:pPr>
              <w:rPr>
                <w:sz w:val="16"/>
                <w:szCs w:val="16"/>
              </w:rPr>
            </w:pPr>
            <w:r>
              <w:rPr>
                <w:sz w:val="16"/>
                <w:szCs w:val="16"/>
              </w:rPr>
              <w:t>n.v.t.</w:t>
            </w:r>
          </w:p>
        </w:tc>
        <w:tc>
          <w:tcPr>
            <w:tcW w:w="850" w:type="dxa"/>
            <w:shd w:val="clear" w:color="auto" w:fill="auto"/>
            <w:vAlign w:val="center"/>
          </w:tcPr>
          <w:p w14:paraId="11C84EB7" w14:textId="77777777" w:rsidR="00FB5904" w:rsidRPr="00D32817" w:rsidRDefault="00FB5904" w:rsidP="00341780">
            <w:pPr>
              <w:spacing w:line="240" w:lineRule="exact"/>
              <w:rPr>
                <w:rFonts w:cs="Arial"/>
                <w:sz w:val="16"/>
                <w:szCs w:val="16"/>
              </w:rPr>
            </w:pPr>
          </w:p>
        </w:tc>
        <w:tc>
          <w:tcPr>
            <w:tcW w:w="917" w:type="dxa"/>
            <w:shd w:val="clear" w:color="auto" w:fill="auto"/>
          </w:tcPr>
          <w:p w14:paraId="4C808EFB" w14:textId="77777777" w:rsidR="00FB5904" w:rsidRPr="00D32817" w:rsidRDefault="00FB5904" w:rsidP="00341780">
            <w:pPr>
              <w:rPr>
                <w:sz w:val="16"/>
                <w:szCs w:val="16"/>
              </w:rPr>
            </w:pPr>
          </w:p>
        </w:tc>
      </w:tr>
      <w:tr w:rsidR="00FB5904" w:rsidRPr="00DC6252" w14:paraId="20DDA0F7" w14:textId="77777777" w:rsidTr="00341780">
        <w:trPr>
          <w:cantSplit/>
        </w:trPr>
        <w:tc>
          <w:tcPr>
            <w:tcW w:w="1149" w:type="dxa"/>
            <w:shd w:val="clear" w:color="auto" w:fill="auto"/>
          </w:tcPr>
          <w:p w14:paraId="687032B7" w14:textId="77777777" w:rsidR="00FB5904" w:rsidRPr="00D32817" w:rsidRDefault="00FB5904" w:rsidP="00341780">
            <w:pPr>
              <w:spacing w:line="240" w:lineRule="exact"/>
              <w:rPr>
                <w:rFonts w:cs="Arial"/>
                <w:bCs/>
                <w:sz w:val="16"/>
                <w:szCs w:val="16"/>
              </w:rPr>
            </w:pPr>
            <w:r w:rsidRPr="00D32817">
              <w:rPr>
                <w:rFonts w:cs="Arial"/>
                <w:bCs/>
                <w:sz w:val="16"/>
                <w:szCs w:val="16"/>
              </w:rPr>
              <w:t>W.16.3.5</w:t>
            </w:r>
          </w:p>
        </w:tc>
        <w:tc>
          <w:tcPr>
            <w:tcW w:w="6096" w:type="dxa"/>
            <w:shd w:val="clear" w:color="000000" w:fill="FFFFFF"/>
            <w:vAlign w:val="center"/>
          </w:tcPr>
          <w:p w14:paraId="3356952F" w14:textId="77777777" w:rsidR="00FB5904" w:rsidRPr="00D32817" w:rsidRDefault="00FB5904" w:rsidP="00341780">
            <w:pPr>
              <w:rPr>
                <w:sz w:val="16"/>
                <w:szCs w:val="16"/>
              </w:rPr>
            </w:pPr>
            <w:r>
              <w:rPr>
                <w:sz w:val="16"/>
                <w:szCs w:val="16"/>
              </w:rPr>
              <w:t>n.v.t.</w:t>
            </w:r>
          </w:p>
        </w:tc>
        <w:tc>
          <w:tcPr>
            <w:tcW w:w="850" w:type="dxa"/>
            <w:shd w:val="clear" w:color="auto" w:fill="auto"/>
            <w:vAlign w:val="center"/>
          </w:tcPr>
          <w:p w14:paraId="1BA60BD6" w14:textId="77777777" w:rsidR="00FB5904" w:rsidRPr="00D32817" w:rsidRDefault="00FB5904" w:rsidP="00341780">
            <w:pPr>
              <w:spacing w:line="240" w:lineRule="exact"/>
              <w:rPr>
                <w:rFonts w:cs="Arial"/>
                <w:sz w:val="16"/>
                <w:szCs w:val="16"/>
              </w:rPr>
            </w:pPr>
          </w:p>
        </w:tc>
        <w:tc>
          <w:tcPr>
            <w:tcW w:w="917" w:type="dxa"/>
            <w:shd w:val="clear" w:color="auto" w:fill="auto"/>
          </w:tcPr>
          <w:p w14:paraId="4C20C976" w14:textId="77777777" w:rsidR="00FB5904" w:rsidRPr="00AC1B0E" w:rsidRDefault="00FB5904" w:rsidP="00341780">
            <w:pPr>
              <w:jc w:val="center"/>
              <w:rPr>
                <w:sz w:val="16"/>
                <w:szCs w:val="16"/>
                <w:highlight w:val="yellow"/>
              </w:rPr>
            </w:pPr>
          </w:p>
        </w:tc>
      </w:tr>
      <w:tr w:rsidR="00FB5904" w:rsidRPr="00DC6252" w14:paraId="4FC5104F" w14:textId="77777777" w:rsidTr="00341780">
        <w:trPr>
          <w:cantSplit/>
        </w:trPr>
        <w:tc>
          <w:tcPr>
            <w:tcW w:w="1149" w:type="dxa"/>
            <w:shd w:val="clear" w:color="auto" w:fill="auto"/>
          </w:tcPr>
          <w:p w14:paraId="7174E930" w14:textId="77777777" w:rsidR="00FB5904" w:rsidRPr="00D32817" w:rsidRDefault="00FB5904" w:rsidP="00341780">
            <w:pPr>
              <w:spacing w:line="240" w:lineRule="exact"/>
              <w:rPr>
                <w:rFonts w:cs="Arial"/>
                <w:bCs/>
                <w:sz w:val="16"/>
                <w:szCs w:val="16"/>
              </w:rPr>
            </w:pPr>
            <w:r w:rsidRPr="00D32817">
              <w:rPr>
                <w:rFonts w:cs="Arial"/>
                <w:bCs/>
                <w:sz w:val="16"/>
                <w:szCs w:val="16"/>
              </w:rPr>
              <w:t>W.16.3.6</w:t>
            </w:r>
          </w:p>
        </w:tc>
        <w:tc>
          <w:tcPr>
            <w:tcW w:w="6096" w:type="dxa"/>
            <w:shd w:val="clear" w:color="000000" w:fill="FFFFFF"/>
            <w:vAlign w:val="center"/>
          </w:tcPr>
          <w:p w14:paraId="2D22BEE4" w14:textId="77777777" w:rsidR="00FB5904" w:rsidRPr="00D32817" w:rsidRDefault="00FB5904" w:rsidP="00341780">
            <w:pPr>
              <w:rPr>
                <w:sz w:val="16"/>
                <w:szCs w:val="16"/>
              </w:rPr>
            </w:pPr>
            <w:r>
              <w:rPr>
                <w:sz w:val="16"/>
                <w:szCs w:val="16"/>
              </w:rPr>
              <w:t>n.v.t.</w:t>
            </w:r>
          </w:p>
        </w:tc>
        <w:tc>
          <w:tcPr>
            <w:tcW w:w="850" w:type="dxa"/>
            <w:shd w:val="clear" w:color="auto" w:fill="auto"/>
            <w:vAlign w:val="center"/>
          </w:tcPr>
          <w:p w14:paraId="2901EC66" w14:textId="77777777" w:rsidR="00FB5904" w:rsidRPr="00DC6252" w:rsidRDefault="00FB5904" w:rsidP="00341780">
            <w:pPr>
              <w:spacing w:line="240" w:lineRule="exact"/>
              <w:rPr>
                <w:rFonts w:cs="Arial"/>
              </w:rPr>
            </w:pPr>
          </w:p>
        </w:tc>
        <w:tc>
          <w:tcPr>
            <w:tcW w:w="917" w:type="dxa"/>
            <w:shd w:val="clear" w:color="auto" w:fill="auto"/>
          </w:tcPr>
          <w:p w14:paraId="49D6C80A" w14:textId="77777777" w:rsidR="00FB5904" w:rsidRPr="00AC1B0E" w:rsidRDefault="00FB5904" w:rsidP="00341780">
            <w:pPr>
              <w:jc w:val="center"/>
              <w:rPr>
                <w:highlight w:val="yellow"/>
              </w:rPr>
            </w:pPr>
          </w:p>
        </w:tc>
      </w:tr>
      <w:tr w:rsidR="00FB5904" w:rsidRPr="00DC6252" w14:paraId="3498168F" w14:textId="77777777" w:rsidTr="00341780">
        <w:tc>
          <w:tcPr>
            <w:tcW w:w="1149" w:type="dxa"/>
            <w:shd w:val="clear" w:color="auto" w:fill="auto"/>
          </w:tcPr>
          <w:p w14:paraId="560F7705" w14:textId="77777777" w:rsidR="00FB5904" w:rsidRDefault="00FB5904" w:rsidP="00341780">
            <w:pPr>
              <w:spacing w:line="240" w:lineRule="exact"/>
              <w:rPr>
                <w:rFonts w:cs="Arial"/>
                <w:bCs/>
                <w:sz w:val="16"/>
                <w:szCs w:val="16"/>
              </w:rPr>
            </w:pPr>
            <w:r>
              <w:rPr>
                <w:rFonts w:cs="Arial"/>
                <w:bCs/>
                <w:sz w:val="16"/>
                <w:szCs w:val="16"/>
              </w:rPr>
              <w:t>W.16.3.7</w:t>
            </w:r>
          </w:p>
        </w:tc>
        <w:tc>
          <w:tcPr>
            <w:tcW w:w="6096" w:type="dxa"/>
            <w:shd w:val="clear" w:color="000000" w:fill="FFFFFF"/>
            <w:vAlign w:val="center"/>
          </w:tcPr>
          <w:p w14:paraId="2A55F03B" w14:textId="77777777" w:rsidR="00FB5904" w:rsidRDefault="00FB5904" w:rsidP="00341780">
            <w:pPr>
              <w:rPr>
                <w:sz w:val="16"/>
                <w:szCs w:val="16"/>
              </w:rPr>
            </w:pPr>
            <w:r w:rsidRPr="00A24FB4">
              <w:rPr>
                <w:sz w:val="16"/>
                <w:szCs w:val="16"/>
              </w:rPr>
              <w:t xml:space="preserve">Indien </w:t>
            </w:r>
            <w:r>
              <w:rPr>
                <w:sz w:val="16"/>
                <w:szCs w:val="16"/>
              </w:rPr>
              <w:t>I</w:t>
            </w:r>
            <w:r w:rsidRPr="00A24FB4">
              <w:rPr>
                <w:sz w:val="16"/>
                <w:szCs w:val="16"/>
              </w:rPr>
              <w:t xml:space="preserve">nschrijver kan aantonen dat de in het </w:t>
            </w:r>
            <w:r>
              <w:rPr>
                <w:sz w:val="16"/>
                <w:szCs w:val="16"/>
              </w:rPr>
              <w:t>P</w:t>
            </w:r>
            <w:r w:rsidRPr="00A24FB4">
              <w:rPr>
                <w:sz w:val="16"/>
                <w:szCs w:val="16"/>
              </w:rPr>
              <w:t>roduct aanwezige (conflict)mineralen in de toeleveringsketen op verantwoorde wijze worden ontgonnen, wordt dit hoger gewaardeerd.</w:t>
            </w:r>
          </w:p>
          <w:p w14:paraId="3DEDD31D" w14:textId="77777777" w:rsidR="00FB5904" w:rsidRPr="00A24FB4" w:rsidRDefault="00FB5904" w:rsidP="00341780">
            <w:pPr>
              <w:rPr>
                <w:sz w:val="16"/>
                <w:szCs w:val="16"/>
              </w:rPr>
            </w:pPr>
          </w:p>
          <w:p w14:paraId="67C8C48B" w14:textId="77777777" w:rsidR="00FB5904" w:rsidRPr="00A24FB4" w:rsidRDefault="00FB5904" w:rsidP="00341780">
            <w:pPr>
              <w:rPr>
                <w:sz w:val="16"/>
                <w:szCs w:val="16"/>
              </w:rPr>
            </w:pPr>
            <w:r w:rsidRPr="00A24FB4">
              <w:rPr>
                <w:sz w:val="16"/>
                <w:szCs w:val="16"/>
              </w:rPr>
              <w:t>Het gaat om de volgende (conflict)mineralen:</w:t>
            </w:r>
          </w:p>
          <w:p w14:paraId="1C28ED80" w14:textId="77777777" w:rsidR="00FB5904" w:rsidRPr="00A24FB4" w:rsidRDefault="00FB5904" w:rsidP="00FB5904">
            <w:pPr>
              <w:pStyle w:val="Lijstalinea"/>
              <w:numPr>
                <w:ilvl w:val="0"/>
                <w:numId w:val="29"/>
              </w:numPr>
              <w:rPr>
                <w:sz w:val="16"/>
                <w:szCs w:val="16"/>
              </w:rPr>
            </w:pPr>
            <w:r w:rsidRPr="00A24FB4">
              <w:rPr>
                <w:sz w:val="16"/>
                <w:szCs w:val="16"/>
              </w:rPr>
              <w:t>kobalt</w:t>
            </w:r>
          </w:p>
          <w:p w14:paraId="692C1BA4" w14:textId="77777777" w:rsidR="00FB5904" w:rsidRPr="00A24FB4" w:rsidRDefault="00FB5904" w:rsidP="00FB5904">
            <w:pPr>
              <w:pStyle w:val="Lijstalinea"/>
              <w:numPr>
                <w:ilvl w:val="0"/>
                <w:numId w:val="29"/>
              </w:numPr>
              <w:rPr>
                <w:sz w:val="16"/>
                <w:szCs w:val="16"/>
              </w:rPr>
            </w:pPr>
            <w:r w:rsidRPr="00A24FB4">
              <w:rPr>
                <w:sz w:val="16"/>
                <w:szCs w:val="16"/>
              </w:rPr>
              <w:t>tantaal, tin, wolfraam, goud (ook bekend als 3TG)</w:t>
            </w:r>
          </w:p>
          <w:p w14:paraId="5C2D621B" w14:textId="77777777" w:rsidR="00FB5904" w:rsidRPr="00A24FB4" w:rsidRDefault="00FB5904" w:rsidP="00341780">
            <w:pPr>
              <w:rPr>
                <w:sz w:val="16"/>
                <w:szCs w:val="16"/>
              </w:rPr>
            </w:pPr>
          </w:p>
          <w:p w14:paraId="5419857E" w14:textId="77777777" w:rsidR="00FB5904" w:rsidRPr="00A24FB4" w:rsidRDefault="00FB5904" w:rsidP="00341780">
            <w:pPr>
              <w:rPr>
                <w:sz w:val="16"/>
                <w:szCs w:val="16"/>
              </w:rPr>
            </w:pPr>
            <w:r w:rsidRPr="00A24FB4">
              <w:rPr>
                <w:sz w:val="16"/>
                <w:szCs w:val="16"/>
              </w:rPr>
              <w:t xml:space="preserve">Onder verantwoord ontginnen wordt verstaan: ontginnen waarbij de </w:t>
            </w:r>
            <w:hyperlink r:id="rId36" w:history="1">
              <w:r w:rsidRPr="00A24FB4">
                <w:rPr>
                  <w:rStyle w:val="Hyperlink"/>
                  <w:sz w:val="16"/>
                  <w:szCs w:val="16"/>
                </w:rPr>
                <w:t>Responsible Minerals Assurance Process standaard</w:t>
              </w:r>
            </w:hyperlink>
            <w:r w:rsidRPr="00A24FB4">
              <w:rPr>
                <w:sz w:val="16"/>
                <w:szCs w:val="16"/>
              </w:rPr>
              <w:t>, of een gelijkwaardige standaard, wordt gevolgd.</w:t>
            </w:r>
          </w:p>
          <w:p w14:paraId="72230AE3" w14:textId="77777777" w:rsidR="00FB5904" w:rsidRPr="00A24FB4" w:rsidRDefault="00FB5904" w:rsidP="00341780">
            <w:pPr>
              <w:rPr>
                <w:sz w:val="16"/>
                <w:szCs w:val="16"/>
              </w:rPr>
            </w:pPr>
          </w:p>
          <w:p w14:paraId="456597AE" w14:textId="77777777" w:rsidR="00FB5904" w:rsidRPr="00A24FB4" w:rsidRDefault="00FB5904" w:rsidP="00341780">
            <w:pPr>
              <w:rPr>
                <w:sz w:val="16"/>
                <w:szCs w:val="16"/>
              </w:rPr>
            </w:pPr>
            <w:r w:rsidRPr="00A24FB4">
              <w:rPr>
                <w:sz w:val="16"/>
                <w:szCs w:val="16"/>
              </w:rPr>
              <w:t xml:space="preserve">Voor de hogere waardering dient de inschrijver alleen samen te werken met toeleveranciers in de toeleveringsketen, die kunnen aantonen dat de genoemde (conflict)mineralen op verantwoorde wijze worden ontgonnen. Aan dit criterium wordt in ieder geval voldaan als de smelters die de gebruikte materialen in het te leveren product smelten, zijn opgenomen in </w:t>
            </w:r>
            <w:hyperlink r:id="rId37" w:history="1">
              <w:r w:rsidRPr="00A24FB4">
                <w:rPr>
                  <w:rStyle w:val="Hyperlink"/>
                  <w:sz w:val="16"/>
                  <w:szCs w:val="16"/>
                </w:rPr>
                <w:t>de lijst van het Responsible Minerals Initiative</w:t>
              </w:r>
            </w:hyperlink>
            <w:r w:rsidRPr="00A24FB4">
              <w:rPr>
                <w:sz w:val="16"/>
                <w:szCs w:val="16"/>
              </w:rPr>
              <w:t>.</w:t>
            </w:r>
          </w:p>
          <w:p w14:paraId="6578D9BB" w14:textId="77777777" w:rsidR="00FB5904" w:rsidRPr="00A24FB4" w:rsidRDefault="00FB5904" w:rsidP="00341780">
            <w:pPr>
              <w:rPr>
                <w:sz w:val="16"/>
                <w:szCs w:val="16"/>
              </w:rPr>
            </w:pPr>
          </w:p>
          <w:p w14:paraId="6845CDDF" w14:textId="77777777" w:rsidR="00FB5904" w:rsidRPr="00A24FB4" w:rsidRDefault="00FB5904" w:rsidP="00341780">
            <w:pPr>
              <w:rPr>
                <w:sz w:val="16"/>
                <w:szCs w:val="16"/>
              </w:rPr>
            </w:pPr>
            <w:r w:rsidRPr="00A24FB4">
              <w:rPr>
                <w:sz w:val="16"/>
                <w:szCs w:val="16"/>
              </w:rPr>
              <w:t xml:space="preserve">Indien een smelter die de gebruikte materialen in het te leveren product smelt niet op deze lijst staat, en evenmin op andere wijze kan worden aangetoond dat de smelter voldoet aan de Responsible Minerals Assurance Process standaard, dient de </w:t>
            </w:r>
            <w:r>
              <w:rPr>
                <w:sz w:val="16"/>
                <w:szCs w:val="16"/>
              </w:rPr>
              <w:t>I</w:t>
            </w:r>
            <w:r w:rsidRPr="00A24FB4">
              <w:rPr>
                <w:sz w:val="16"/>
                <w:szCs w:val="16"/>
              </w:rPr>
              <w:t>nschrijver de samenwerking te beëindigen of zich in te spannen met toeleveranciers om te zorgen dat de smelter binnen een jaar wel op de lijst staat.</w:t>
            </w:r>
          </w:p>
          <w:p w14:paraId="58F7D647" w14:textId="77777777" w:rsidR="00FB5904" w:rsidRPr="00A24FB4" w:rsidRDefault="00FB5904" w:rsidP="00341780">
            <w:pPr>
              <w:rPr>
                <w:sz w:val="16"/>
                <w:szCs w:val="16"/>
              </w:rPr>
            </w:pPr>
          </w:p>
          <w:p w14:paraId="36E43BB5" w14:textId="77777777" w:rsidR="00FB5904" w:rsidRPr="00A24FB4" w:rsidRDefault="00FB5904" w:rsidP="00341780">
            <w:pPr>
              <w:rPr>
                <w:sz w:val="16"/>
                <w:szCs w:val="16"/>
              </w:rPr>
            </w:pPr>
            <w:r w:rsidRPr="00A24FB4">
              <w:rPr>
                <w:sz w:val="16"/>
                <w:szCs w:val="16"/>
              </w:rPr>
              <w:t>Indien de smelter na een jaar nog niet op de lijst staat en evenmin op andere wijze kan worden aangetoond dat de smelter voldoet aan de Responsible Minerals Assurance Process standaard, dient de samenwerking te worden beëindigd.</w:t>
            </w:r>
          </w:p>
          <w:p w14:paraId="6CD36764" w14:textId="77777777" w:rsidR="00FB5904" w:rsidRPr="00A24FB4" w:rsidRDefault="00FB5904" w:rsidP="00341780">
            <w:pPr>
              <w:rPr>
                <w:sz w:val="16"/>
                <w:szCs w:val="16"/>
              </w:rPr>
            </w:pPr>
          </w:p>
          <w:p w14:paraId="053262F7" w14:textId="77777777" w:rsidR="00FB5904" w:rsidRPr="00A24FB4" w:rsidRDefault="00FB5904" w:rsidP="00341780">
            <w:pPr>
              <w:rPr>
                <w:i/>
                <w:iCs/>
                <w:sz w:val="16"/>
                <w:szCs w:val="16"/>
              </w:rPr>
            </w:pPr>
            <w:r w:rsidRPr="00A24FB4">
              <w:rPr>
                <w:i/>
                <w:iCs/>
                <w:sz w:val="16"/>
                <w:szCs w:val="16"/>
              </w:rPr>
              <w:t>Hergebruik of refurbished producten</w:t>
            </w:r>
          </w:p>
          <w:p w14:paraId="790B461D" w14:textId="77777777" w:rsidR="00FB5904" w:rsidRPr="00A24FB4" w:rsidRDefault="00FB5904" w:rsidP="00341780">
            <w:pPr>
              <w:rPr>
                <w:sz w:val="16"/>
                <w:szCs w:val="16"/>
              </w:rPr>
            </w:pPr>
            <w:r w:rsidRPr="00A24FB4">
              <w:rPr>
                <w:sz w:val="16"/>
                <w:szCs w:val="16"/>
              </w:rPr>
              <w:t>Wanneer de inschrijver hergebruikte of refurbished producten aanbiedt, geldt dit criterium alleen voor eventueel toegevoegde nieuwe onderdelen. Indien aan het refurbished product geen nieuwe onderdelen zijn toegevoegd krijgt het aangeboden product automatisch de hoogste waardering.</w:t>
            </w:r>
          </w:p>
          <w:p w14:paraId="408DC311" w14:textId="77777777" w:rsidR="00FB5904" w:rsidRPr="00A24FB4" w:rsidRDefault="00FB5904" w:rsidP="00341780">
            <w:pPr>
              <w:rPr>
                <w:sz w:val="16"/>
                <w:szCs w:val="16"/>
              </w:rPr>
            </w:pPr>
          </w:p>
          <w:p w14:paraId="198138D2" w14:textId="77777777" w:rsidR="00FB5904" w:rsidRPr="00A24FB4" w:rsidRDefault="00FB5904" w:rsidP="00341780">
            <w:pPr>
              <w:rPr>
                <w:sz w:val="16"/>
                <w:szCs w:val="16"/>
              </w:rPr>
            </w:pPr>
            <w:r w:rsidRPr="00A24FB4">
              <w:rPr>
                <w:sz w:val="16"/>
                <w:szCs w:val="16"/>
              </w:rPr>
              <w:t>Dit criterium is (deels) gebaseerd op criteria uit 'TCO-certified generatie 8'.</w:t>
            </w:r>
          </w:p>
          <w:p w14:paraId="0D6D9B5F" w14:textId="77777777" w:rsidR="00FB5904" w:rsidRPr="00A24FB4" w:rsidRDefault="00FB5904" w:rsidP="00341780">
            <w:pPr>
              <w:rPr>
                <w:sz w:val="16"/>
                <w:szCs w:val="16"/>
              </w:rPr>
            </w:pPr>
          </w:p>
          <w:p w14:paraId="40EE3F23" w14:textId="77777777" w:rsidR="00FB5904" w:rsidRPr="00A24FB4" w:rsidRDefault="00FB5904" w:rsidP="00341780">
            <w:pPr>
              <w:rPr>
                <w:sz w:val="16"/>
                <w:szCs w:val="16"/>
              </w:rPr>
            </w:pPr>
            <w:r w:rsidRPr="00A24FB4">
              <w:rPr>
                <w:sz w:val="16"/>
                <w:szCs w:val="16"/>
              </w:rPr>
              <w:t>Mogelijke bewijsmiddelen</w:t>
            </w:r>
          </w:p>
          <w:p w14:paraId="0EF90154" w14:textId="77777777" w:rsidR="00FB5904" w:rsidRDefault="00FB5904" w:rsidP="00341780">
            <w:pPr>
              <w:rPr>
                <w:sz w:val="16"/>
                <w:szCs w:val="16"/>
              </w:rPr>
            </w:pPr>
            <w:r w:rsidRPr="00A24FB4">
              <w:rPr>
                <w:sz w:val="16"/>
                <w:szCs w:val="16"/>
              </w:rPr>
              <w:t>De betreffende smelters en raffinaderijen van kobalt, tin, tantaal, wolfraam en goud moeten aantoonbaar voldoen aan</w:t>
            </w:r>
            <w:r>
              <w:rPr>
                <w:sz w:val="16"/>
                <w:szCs w:val="16"/>
              </w:rPr>
              <w:t>:</w:t>
            </w:r>
          </w:p>
          <w:p w14:paraId="01B49E4E" w14:textId="77777777" w:rsidR="00FB5904" w:rsidRPr="00911A0C" w:rsidRDefault="00FB5904" w:rsidP="00FB5904">
            <w:pPr>
              <w:pStyle w:val="Lijstalinea"/>
              <w:numPr>
                <w:ilvl w:val="0"/>
                <w:numId w:val="30"/>
              </w:numPr>
              <w:rPr>
                <w:sz w:val="16"/>
                <w:szCs w:val="16"/>
              </w:rPr>
            </w:pPr>
            <w:r w:rsidRPr="00911A0C">
              <w:rPr>
                <w:sz w:val="16"/>
                <w:szCs w:val="16"/>
              </w:rPr>
              <w:t xml:space="preserve">de </w:t>
            </w:r>
            <w:hyperlink r:id="rId38" w:history="1">
              <w:r w:rsidRPr="00911A0C">
                <w:rPr>
                  <w:rStyle w:val="Hyperlink"/>
                  <w:sz w:val="16"/>
                  <w:szCs w:val="16"/>
                </w:rPr>
                <w:t>Responsible Minerals Assurance Process standaard</w:t>
              </w:r>
            </w:hyperlink>
            <w:r w:rsidRPr="00911A0C">
              <w:rPr>
                <w:sz w:val="16"/>
                <w:szCs w:val="16"/>
              </w:rPr>
              <w:t xml:space="preserve"> of een gelijkwaardige standaard;</w:t>
            </w:r>
          </w:p>
          <w:p w14:paraId="0929BEF3" w14:textId="77777777" w:rsidR="00FB5904" w:rsidRPr="00911A0C" w:rsidRDefault="00FB5904" w:rsidP="00FB5904">
            <w:pPr>
              <w:pStyle w:val="Lijstalinea"/>
              <w:numPr>
                <w:ilvl w:val="0"/>
                <w:numId w:val="30"/>
              </w:numPr>
              <w:rPr>
                <w:sz w:val="16"/>
                <w:szCs w:val="16"/>
              </w:rPr>
            </w:pPr>
            <w:r w:rsidRPr="00911A0C">
              <w:rPr>
                <w:sz w:val="16"/>
                <w:szCs w:val="16"/>
              </w:rPr>
              <w:t>gelijkwaardig keurmerkcertificaat;</w:t>
            </w:r>
          </w:p>
          <w:p w14:paraId="218F34FE" w14:textId="77777777" w:rsidR="00FB5904" w:rsidRPr="00911A0C" w:rsidRDefault="00FB5904" w:rsidP="00FB5904">
            <w:pPr>
              <w:pStyle w:val="Lijstalinea"/>
              <w:numPr>
                <w:ilvl w:val="0"/>
                <w:numId w:val="30"/>
              </w:numPr>
              <w:rPr>
                <w:sz w:val="16"/>
                <w:szCs w:val="16"/>
              </w:rPr>
            </w:pPr>
            <w:r w:rsidRPr="00911A0C">
              <w:rPr>
                <w:sz w:val="16"/>
                <w:szCs w:val="16"/>
              </w:rPr>
              <w:t xml:space="preserve">toets die voldoet aan de uitgangspunten van de </w:t>
            </w:r>
            <w:hyperlink r:id="rId39" w:history="1">
              <w:r w:rsidRPr="00911A0C">
                <w:rPr>
                  <w:rStyle w:val="Hyperlink"/>
                  <w:sz w:val="16"/>
                  <w:szCs w:val="16"/>
                </w:rPr>
                <w:t>OECD Due Diligence Guidance</w:t>
              </w:r>
            </w:hyperlink>
            <w:r w:rsidRPr="00911A0C">
              <w:rPr>
                <w:sz w:val="16"/>
                <w:szCs w:val="16"/>
              </w:rPr>
              <w:t xml:space="preserve"> of gelijkwaardig</w:t>
            </w:r>
          </w:p>
          <w:p w14:paraId="0DF0AE0A" w14:textId="77777777" w:rsidR="00FB5904" w:rsidRPr="004117B4" w:rsidRDefault="00FB5904" w:rsidP="00341780">
            <w:pPr>
              <w:rPr>
                <w:sz w:val="16"/>
                <w:szCs w:val="16"/>
              </w:rPr>
            </w:pPr>
          </w:p>
        </w:tc>
        <w:tc>
          <w:tcPr>
            <w:tcW w:w="850" w:type="dxa"/>
            <w:shd w:val="clear" w:color="auto" w:fill="auto"/>
            <w:vAlign w:val="center"/>
          </w:tcPr>
          <w:p w14:paraId="65515B95" w14:textId="77777777" w:rsidR="00FB5904" w:rsidRPr="00DC6252" w:rsidRDefault="00FB5904" w:rsidP="00341780">
            <w:pPr>
              <w:spacing w:line="240" w:lineRule="exact"/>
              <w:rPr>
                <w:rFonts w:cs="Arial"/>
              </w:rPr>
            </w:pPr>
          </w:p>
        </w:tc>
        <w:tc>
          <w:tcPr>
            <w:tcW w:w="917" w:type="dxa"/>
            <w:shd w:val="clear" w:color="auto" w:fill="auto"/>
          </w:tcPr>
          <w:p w14:paraId="7D33502F" w14:textId="77777777" w:rsidR="00FB5904" w:rsidRPr="00DC6252" w:rsidRDefault="00FB5904" w:rsidP="00341780">
            <w:pPr>
              <w:jc w:val="center"/>
            </w:pPr>
            <w:r>
              <w:t>75</w:t>
            </w:r>
          </w:p>
        </w:tc>
      </w:tr>
      <w:tr w:rsidR="00FB5904" w:rsidRPr="00DC6252" w14:paraId="7E52490D" w14:textId="77777777" w:rsidTr="00341780">
        <w:trPr>
          <w:trHeight w:val="227"/>
        </w:trPr>
        <w:tc>
          <w:tcPr>
            <w:tcW w:w="1149" w:type="dxa"/>
            <w:shd w:val="clear" w:color="auto" w:fill="auto"/>
          </w:tcPr>
          <w:p w14:paraId="49A62C9D" w14:textId="77777777" w:rsidR="00FB5904" w:rsidRPr="00D32817" w:rsidRDefault="00FB5904" w:rsidP="00341780">
            <w:pPr>
              <w:spacing w:line="240" w:lineRule="exact"/>
              <w:rPr>
                <w:rFonts w:cs="Arial"/>
                <w:bCs/>
                <w:sz w:val="16"/>
                <w:szCs w:val="16"/>
              </w:rPr>
            </w:pPr>
            <w:r w:rsidRPr="00D32817">
              <w:rPr>
                <w:rFonts w:cs="Arial"/>
                <w:bCs/>
                <w:sz w:val="16"/>
                <w:szCs w:val="16"/>
              </w:rPr>
              <w:t>W.16.3.</w:t>
            </w:r>
            <w:r>
              <w:rPr>
                <w:rFonts w:cs="Arial"/>
                <w:bCs/>
                <w:sz w:val="16"/>
                <w:szCs w:val="16"/>
              </w:rPr>
              <w:t>8</w:t>
            </w:r>
          </w:p>
        </w:tc>
        <w:tc>
          <w:tcPr>
            <w:tcW w:w="6096" w:type="dxa"/>
            <w:shd w:val="clear" w:color="000000" w:fill="FFFFFF"/>
            <w:vAlign w:val="center"/>
          </w:tcPr>
          <w:p w14:paraId="070A5383" w14:textId="77777777" w:rsidR="00FB5904" w:rsidRDefault="00FB5904" w:rsidP="00341780">
            <w:pPr>
              <w:rPr>
                <w:sz w:val="16"/>
                <w:szCs w:val="16"/>
              </w:rPr>
            </w:pPr>
            <w:r w:rsidRPr="00C510FF">
              <w:rPr>
                <w:sz w:val="16"/>
                <w:szCs w:val="16"/>
              </w:rPr>
              <w:t xml:space="preserve">Opdrachtnemer mag alleen Producten leveren van fabrikanten die zich committeren aan het </w:t>
            </w:r>
            <w:r>
              <w:rPr>
                <w:sz w:val="16"/>
                <w:szCs w:val="16"/>
              </w:rPr>
              <w:t>verstrekken</w:t>
            </w:r>
            <w:r w:rsidRPr="00C510FF">
              <w:rPr>
                <w:sz w:val="16"/>
                <w:szCs w:val="16"/>
              </w:rPr>
              <w:t xml:space="preserve"> van een </w:t>
            </w:r>
            <w:hyperlink r:id="rId40" w:history="1">
              <w:r w:rsidRPr="00564865">
                <w:rPr>
                  <w:rStyle w:val="Hyperlink"/>
                  <w:sz w:val="16"/>
                  <w:szCs w:val="16"/>
                </w:rPr>
                <w:t>Circulair Product Paspoort</w:t>
              </w:r>
            </w:hyperlink>
            <w:r>
              <w:rPr>
                <w:sz w:val="16"/>
                <w:szCs w:val="16"/>
              </w:rPr>
              <w:t xml:space="preserve"> (ook wel grondstoffen- of materialenpaspoort</w:t>
            </w:r>
            <w:r w:rsidRPr="00C510FF">
              <w:rPr>
                <w:sz w:val="16"/>
                <w:szCs w:val="16"/>
              </w:rPr>
              <w:t xml:space="preserve"> </w:t>
            </w:r>
            <w:r>
              <w:rPr>
                <w:sz w:val="16"/>
                <w:szCs w:val="16"/>
              </w:rPr>
              <w:t xml:space="preserve">genoemd) </w:t>
            </w:r>
            <w:r w:rsidRPr="00C510FF">
              <w:rPr>
                <w:sz w:val="16"/>
                <w:szCs w:val="16"/>
              </w:rPr>
              <w:t xml:space="preserve">waarin, voor op zijn minst de geleverde productgroep, transparant </w:t>
            </w:r>
            <w:r>
              <w:rPr>
                <w:sz w:val="16"/>
                <w:szCs w:val="16"/>
              </w:rPr>
              <w:t xml:space="preserve">het grondstoffenverbruik </w:t>
            </w:r>
            <w:r w:rsidRPr="00C510FF">
              <w:rPr>
                <w:sz w:val="16"/>
                <w:szCs w:val="16"/>
              </w:rPr>
              <w:t>wordt</w:t>
            </w:r>
            <w:r>
              <w:rPr>
                <w:sz w:val="16"/>
                <w:szCs w:val="16"/>
              </w:rPr>
              <w:t xml:space="preserve"> weergegeven. Dit mag ook door middel van een softwarematige oplossing, zoals een online portaal of inzicht in een blockchain tool. </w:t>
            </w:r>
          </w:p>
          <w:p w14:paraId="32327F37" w14:textId="77777777" w:rsidR="00FB5904" w:rsidRDefault="00FB5904" w:rsidP="00341780">
            <w:pPr>
              <w:rPr>
                <w:sz w:val="16"/>
                <w:szCs w:val="16"/>
              </w:rPr>
            </w:pPr>
          </w:p>
          <w:p w14:paraId="5647246A" w14:textId="77777777" w:rsidR="00FB5904" w:rsidRDefault="00FB5904" w:rsidP="00341780">
            <w:pPr>
              <w:rPr>
                <w:sz w:val="16"/>
                <w:szCs w:val="16"/>
              </w:rPr>
            </w:pPr>
            <w:r>
              <w:rPr>
                <w:sz w:val="16"/>
                <w:szCs w:val="16"/>
              </w:rPr>
              <w:t>Het Circulair Product Paspoort omvat in ieder geval de onderstaande elementen:</w:t>
            </w:r>
          </w:p>
          <w:p w14:paraId="024CE2A2" w14:textId="77777777" w:rsidR="00FB5904" w:rsidRDefault="00FB5904" w:rsidP="00341780">
            <w:pPr>
              <w:rPr>
                <w:sz w:val="16"/>
                <w:szCs w:val="16"/>
              </w:rPr>
            </w:pPr>
          </w:p>
          <w:p w14:paraId="5A9F1872" w14:textId="77777777" w:rsidR="00FB5904" w:rsidRPr="00A67BD3" w:rsidRDefault="00FB5904" w:rsidP="00341780">
            <w:pPr>
              <w:rPr>
                <w:b/>
                <w:bCs/>
                <w:sz w:val="16"/>
                <w:szCs w:val="16"/>
              </w:rPr>
            </w:pPr>
            <w:r w:rsidRPr="00A67BD3">
              <w:rPr>
                <w:b/>
                <w:bCs/>
                <w:sz w:val="16"/>
                <w:szCs w:val="16"/>
              </w:rPr>
              <w:t>A. Grondstoffen</w:t>
            </w:r>
          </w:p>
          <w:p w14:paraId="2479C514" w14:textId="77777777" w:rsidR="00FB5904" w:rsidRDefault="00FB5904" w:rsidP="00341780">
            <w:pPr>
              <w:rPr>
                <w:sz w:val="16"/>
                <w:szCs w:val="16"/>
              </w:rPr>
            </w:pPr>
          </w:p>
          <w:p w14:paraId="6E8A5DD0" w14:textId="77777777" w:rsidR="00FB5904" w:rsidRPr="000846F5" w:rsidRDefault="00FB5904" w:rsidP="00341780">
            <w:pPr>
              <w:rPr>
                <w:i/>
                <w:iCs/>
                <w:sz w:val="16"/>
                <w:szCs w:val="16"/>
              </w:rPr>
            </w:pPr>
            <w:r w:rsidRPr="000846F5">
              <w:rPr>
                <w:i/>
                <w:iCs/>
                <w:sz w:val="16"/>
                <w:szCs w:val="16"/>
              </w:rPr>
              <w:t>A1. Grondstoffensamenstelling</w:t>
            </w:r>
          </w:p>
          <w:p w14:paraId="4D3DF4B0" w14:textId="77777777" w:rsidR="00FB5904" w:rsidRPr="000846F5" w:rsidRDefault="00FB5904" w:rsidP="00341780">
            <w:pPr>
              <w:rPr>
                <w:sz w:val="16"/>
                <w:szCs w:val="16"/>
              </w:rPr>
            </w:pPr>
            <w:r w:rsidRPr="000846F5">
              <w:rPr>
                <w:sz w:val="16"/>
                <w:szCs w:val="16"/>
              </w:rPr>
              <w:t>A1.1 Een lijst met alle grondstoffen in gram verwerkt in het product.</w:t>
            </w:r>
          </w:p>
          <w:p w14:paraId="5CE0F527" w14:textId="77777777" w:rsidR="00FB5904" w:rsidRPr="000846F5" w:rsidRDefault="00FB5904" w:rsidP="00341780">
            <w:pPr>
              <w:rPr>
                <w:sz w:val="16"/>
                <w:szCs w:val="16"/>
              </w:rPr>
            </w:pPr>
            <w:r w:rsidRPr="000846F5">
              <w:rPr>
                <w:sz w:val="16"/>
                <w:szCs w:val="16"/>
              </w:rPr>
              <w:t>A1.2 Een lijst met alle gerecyclede grondstoffen in gram verwerkt in het product en in % van het totale gewicht.</w:t>
            </w:r>
          </w:p>
          <w:p w14:paraId="3D29C49E" w14:textId="77777777" w:rsidR="00FB5904" w:rsidRPr="000846F5" w:rsidRDefault="00FB5904" w:rsidP="00341780">
            <w:pPr>
              <w:rPr>
                <w:sz w:val="16"/>
                <w:szCs w:val="16"/>
              </w:rPr>
            </w:pPr>
            <w:r w:rsidRPr="000846F5">
              <w:rPr>
                <w:sz w:val="16"/>
                <w:szCs w:val="16"/>
              </w:rPr>
              <w:t>A1.3  Een lijst met alle kritieke grondstoffen in gram verwerkt in het product.</w:t>
            </w:r>
          </w:p>
          <w:p w14:paraId="0668A703" w14:textId="77777777" w:rsidR="00FB5904" w:rsidRPr="000846F5" w:rsidRDefault="00FB5904" w:rsidP="00341780">
            <w:pPr>
              <w:rPr>
                <w:sz w:val="16"/>
                <w:szCs w:val="16"/>
              </w:rPr>
            </w:pPr>
            <w:r w:rsidRPr="000846F5">
              <w:rPr>
                <w:sz w:val="16"/>
                <w:szCs w:val="16"/>
              </w:rPr>
              <w:t>A1.4  Een lijst met alle Zeer Zorgwekkende stoffen in gram verwerkt in het product.</w:t>
            </w:r>
          </w:p>
          <w:p w14:paraId="77DBC7BF" w14:textId="77777777" w:rsidR="00FB5904" w:rsidRPr="000846F5" w:rsidRDefault="00FB5904" w:rsidP="00341780">
            <w:pPr>
              <w:rPr>
                <w:sz w:val="16"/>
                <w:szCs w:val="16"/>
              </w:rPr>
            </w:pPr>
          </w:p>
          <w:p w14:paraId="458AEA4A" w14:textId="77777777" w:rsidR="00FB5904" w:rsidRPr="000846F5" w:rsidRDefault="00FB5904" w:rsidP="00341780">
            <w:pPr>
              <w:rPr>
                <w:i/>
                <w:iCs/>
                <w:sz w:val="16"/>
                <w:szCs w:val="16"/>
              </w:rPr>
            </w:pPr>
            <w:r w:rsidRPr="000846F5">
              <w:rPr>
                <w:i/>
                <w:iCs/>
                <w:sz w:val="16"/>
                <w:szCs w:val="16"/>
              </w:rPr>
              <w:t>A2. Terugwinning van grondstoffen bij recycling</w:t>
            </w:r>
          </w:p>
          <w:p w14:paraId="7D4AF51E" w14:textId="77777777" w:rsidR="00FB5904" w:rsidRPr="000846F5" w:rsidRDefault="00FB5904" w:rsidP="00341780">
            <w:pPr>
              <w:rPr>
                <w:sz w:val="16"/>
                <w:szCs w:val="16"/>
              </w:rPr>
            </w:pPr>
            <w:r w:rsidRPr="000846F5">
              <w:rPr>
                <w:sz w:val="16"/>
                <w:szCs w:val="16"/>
              </w:rPr>
              <w:t xml:space="preserve">A2.1  Een lijst met alle teruggewonnen grondstoffen in gram en als </w:t>
            </w:r>
            <w:r>
              <w:rPr>
                <w:sz w:val="16"/>
                <w:szCs w:val="16"/>
              </w:rPr>
              <w:t>percentage (</w:t>
            </w:r>
            <w:r w:rsidRPr="000846F5">
              <w:rPr>
                <w:sz w:val="16"/>
                <w:szCs w:val="16"/>
              </w:rPr>
              <w:t>%</w:t>
            </w:r>
            <w:r>
              <w:rPr>
                <w:sz w:val="16"/>
                <w:szCs w:val="16"/>
              </w:rPr>
              <w:t>)</w:t>
            </w:r>
            <w:r w:rsidRPr="000846F5">
              <w:rPr>
                <w:sz w:val="16"/>
                <w:szCs w:val="16"/>
              </w:rPr>
              <w:t xml:space="preserve"> ten opzichte van de oorspronkelijke hoeveelheid gram die verwerkt was in het product.</w:t>
            </w:r>
          </w:p>
          <w:p w14:paraId="3FAA70BE" w14:textId="77777777" w:rsidR="00FB5904" w:rsidRPr="000846F5" w:rsidRDefault="00FB5904" w:rsidP="00341780">
            <w:pPr>
              <w:rPr>
                <w:sz w:val="16"/>
                <w:szCs w:val="16"/>
              </w:rPr>
            </w:pPr>
            <w:r w:rsidRPr="000846F5">
              <w:rPr>
                <w:sz w:val="16"/>
                <w:szCs w:val="16"/>
              </w:rPr>
              <w:t xml:space="preserve">A2.2  Een lijst met alle teruggewonnen kritieke grondstoffen in gram en als </w:t>
            </w:r>
            <w:r>
              <w:rPr>
                <w:sz w:val="16"/>
                <w:szCs w:val="16"/>
              </w:rPr>
              <w:t>percentage (</w:t>
            </w:r>
            <w:r w:rsidRPr="000846F5">
              <w:rPr>
                <w:sz w:val="16"/>
                <w:szCs w:val="16"/>
              </w:rPr>
              <w:t>%</w:t>
            </w:r>
            <w:r>
              <w:rPr>
                <w:sz w:val="16"/>
                <w:szCs w:val="16"/>
              </w:rPr>
              <w:t>)</w:t>
            </w:r>
            <w:r w:rsidRPr="000846F5">
              <w:rPr>
                <w:sz w:val="16"/>
                <w:szCs w:val="16"/>
              </w:rPr>
              <w:t xml:space="preserve"> ten opzichte van de oorspronkelijke hoeveelheid gram die verwerkt was in het product.</w:t>
            </w:r>
          </w:p>
          <w:p w14:paraId="08B3F1C8" w14:textId="77777777" w:rsidR="00FB5904" w:rsidRPr="000846F5" w:rsidRDefault="00FB5904" w:rsidP="00341780">
            <w:pPr>
              <w:rPr>
                <w:sz w:val="16"/>
                <w:szCs w:val="16"/>
              </w:rPr>
            </w:pPr>
          </w:p>
          <w:p w14:paraId="7A4F4771" w14:textId="77777777" w:rsidR="00FB5904" w:rsidRPr="000846F5" w:rsidRDefault="00FB5904" w:rsidP="00341780">
            <w:pPr>
              <w:rPr>
                <w:i/>
                <w:iCs/>
                <w:sz w:val="16"/>
                <w:szCs w:val="16"/>
              </w:rPr>
            </w:pPr>
            <w:r w:rsidRPr="000846F5">
              <w:rPr>
                <w:i/>
                <w:iCs/>
                <w:sz w:val="16"/>
                <w:szCs w:val="16"/>
              </w:rPr>
              <w:t>A3.  Hulpgrondstoffensamenstelling</w:t>
            </w:r>
          </w:p>
          <w:p w14:paraId="4E74A652" w14:textId="77777777" w:rsidR="00FB5904" w:rsidRDefault="00FB5904" w:rsidP="00341780">
            <w:pPr>
              <w:rPr>
                <w:sz w:val="16"/>
                <w:szCs w:val="16"/>
              </w:rPr>
            </w:pPr>
            <w:r w:rsidRPr="000846F5">
              <w:rPr>
                <w:sz w:val="16"/>
                <w:szCs w:val="16"/>
              </w:rPr>
              <w:t xml:space="preserve">A3.1  Een lijst met benodigde hulpgrondstoffen in gram gedurende de gehele levenscyclus. Hulpgrondstoffen (hulpbronnen) zijn grondstoffen die benodigd zijn om het product te produceren, maar dit zijn niet de grondstoffen die in het product zelf verwerkt zijn. </w:t>
            </w:r>
          </w:p>
          <w:p w14:paraId="6C1D83C2" w14:textId="77777777" w:rsidR="00FB5904" w:rsidRDefault="00FB5904" w:rsidP="00341780">
            <w:pPr>
              <w:rPr>
                <w:sz w:val="16"/>
                <w:szCs w:val="16"/>
              </w:rPr>
            </w:pPr>
          </w:p>
          <w:p w14:paraId="43549FDD" w14:textId="77777777" w:rsidR="00FB5904" w:rsidRDefault="00FB5904" w:rsidP="00341780">
            <w:pPr>
              <w:rPr>
                <w:sz w:val="16"/>
                <w:szCs w:val="16"/>
              </w:rPr>
            </w:pPr>
            <w:r w:rsidRPr="000846F5">
              <w:rPr>
                <w:sz w:val="16"/>
                <w:szCs w:val="16"/>
              </w:rPr>
              <w:lastRenderedPageBreak/>
              <w:t>Hulpgrondstoffen zijn onder andere: machines, gebouwen, voertuigen, ondersteunend materieel, fossiele brandstoffen, water, zand, residu’s van smelterijen en raffinaderijen, complexe mijnconcentraten en residu’s, productieafval</w:t>
            </w:r>
          </w:p>
          <w:p w14:paraId="2085BAD4" w14:textId="77777777" w:rsidR="00FB5904" w:rsidRDefault="00FB5904" w:rsidP="00341780">
            <w:pPr>
              <w:rPr>
                <w:sz w:val="16"/>
                <w:szCs w:val="16"/>
              </w:rPr>
            </w:pPr>
          </w:p>
          <w:p w14:paraId="455D0CD0" w14:textId="77777777" w:rsidR="00FB5904" w:rsidRPr="00B914ED" w:rsidRDefault="00FB5904" w:rsidP="00341780">
            <w:pPr>
              <w:rPr>
                <w:b/>
                <w:bCs/>
                <w:sz w:val="16"/>
                <w:szCs w:val="16"/>
                <w:lang w:val="fr-FR"/>
              </w:rPr>
            </w:pPr>
            <w:r w:rsidRPr="00B914ED">
              <w:rPr>
                <w:b/>
                <w:bCs/>
                <w:sz w:val="16"/>
                <w:szCs w:val="16"/>
                <w:lang w:val="fr-FR"/>
              </w:rPr>
              <w:t>B. Milieu impact</w:t>
            </w:r>
          </w:p>
          <w:p w14:paraId="1DC17170" w14:textId="77777777" w:rsidR="00FB5904" w:rsidRPr="00B914ED" w:rsidRDefault="00FB5904" w:rsidP="00341780">
            <w:pPr>
              <w:rPr>
                <w:sz w:val="16"/>
                <w:szCs w:val="16"/>
                <w:lang w:val="fr-FR"/>
              </w:rPr>
            </w:pPr>
          </w:p>
          <w:p w14:paraId="2129A26B" w14:textId="77777777" w:rsidR="00FB5904" w:rsidRPr="006C5690" w:rsidRDefault="00FB5904" w:rsidP="00341780">
            <w:pPr>
              <w:rPr>
                <w:sz w:val="16"/>
                <w:szCs w:val="16"/>
              </w:rPr>
            </w:pPr>
            <w:r w:rsidRPr="006C5690">
              <w:rPr>
                <w:sz w:val="16"/>
                <w:szCs w:val="16"/>
                <w:lang w:val="fr-FR"/>
              </w:rPr>
              <w:t>B1. Levens Cyclus Analyse (LCA) conform E.16.2</w:t>
            </w:r>
            <w:r>
              <w:rPr>
                <w:sz w:val="16"/>
                <w:szCs w:val="16"/>
                <w:lang w:val="fr-FR"/>
              </w:rPr>
              <w:t>.7</w:t>
            </w:r>
            <w:r w:rsidRPr="006C5690">
              <w:rPr>
                <w:sz w:val="16"/>
                <w:szCs w:val="16"/>
                <w:lang w:val="fr-FR"/>
              </w:rPr>
              <w:t xml:space="preserve">. </w:t>
            </w:r>
            <w:r w:rsidRPr="00E75EE1">
              <w:rPr>
                <w:sz w:val="16"/>
                <w:szCs w:val="16"/>
              </w:rPr>
              <w:t xml:space="preserve">De LCA-resultaten omvatten ten minste de klimaatimpact, ofwel </w:t>
            </w:r>
            <w:r w:rsidRPr="00E75EE1">
              <w:rPr>
                <w:i/>
                <w:iCs/>
                <w:sz w:val="16"/>
                <w:szCs w:val="16"/>
              </w:rPr>
              <w:t>carbon footprint</w:t>
            </w:r>
            <w:r w:rsidRPr="00E75EE1">
              <w:rPr>
                <w:sz w:val="16"/>
                <w:szCs w:val="16"/>
              </w:rPr>
              <w:t>, uitgedrukt in CO2-equivalenten, berekend volgens de richtlijnen van het Greenhouse Gas Protocol: 'Product Life Cycle Accounting and Reporting Standard' of soortgelijke richtlijnen die de scope duidelijk afbakenen.</w:t>
            </w:r>
          </w:p>
          <w:p w14:paraId="55489659" w14:textId="77777777" w:rsidR="00FB5904" w:rsidRPr="006C5690" w:rsidRDefault="00FB5904" w:rsidP="00341780">
            <w:pPr>
              <w:rPr>
                <w:sz w:val="16"/>
                <w:szCs w:val="16"/>
              </w:rPr>
            </w:pPr>
          </w:p>
          <w:p w14:paraId="5CBCA601" w14:textId="77777777" w:rsidR="00FB5904" w:rsidRPr="00A67BD3" w:rsidRDefault="00FB5904" w:rsidP="00341780">
            <w:pPr>
              <w:rPr>
                <w:sz w:val="16"/>
                <w:szCs w:val="16"/>
              </w:rPr>
            </w:pPr>
            <w:r w:rsidRPr="00A67BD3">
              <w:rPr>
                <w:sz w:val="16"/>
                <w:szCs w:val="16"/>
              </w:rPr>
              <w:t>B2  De impact van de levenscyclus van een product op de biodiversiteit. Biodiversiteit is een term die we gebruiken om de rijkdom van de natuur aan te duiden. Het gaat om de grote verscheidenheid aan dieren, planten, schimmels en habitats en ecosystemen.</w:t>
            </w:r>
          </w:p>
          <w:p w14:paraId="4C394DC1" w14:textId="77777777" w:rsidR="00FB5904" w:rsidRPr="00A67BD3" w:rsidRDefault="00FB5904" w:rsidP="00341780">
            <w:pPr>
              <w:rPr>
                <w:sz w:val="16"/>
                <w:szCs w:val="16"/>
              </w:rPr>
            </w:pPr>
          </w:p>
          <w:p w14:paraId="4D68B357" w14:textId="77777777" w:rsidR="00FB5904" w:rsidRPr="00A67BD3" w:rsidRDefault="00FB5904" w:rsidP="00341780">
            <w:pPr>
              <w:rPr>
                <w:sz w:val="16"/>
                <w:szCs w:val="16"/>
              </w:rPr>
            </w:pPr>
            <w:r w:rsidRPr="00A67BD3">
              <w:rPr>
                <w:sz w:val="16"/>
                <w:szCs w:val="16"/>
              </w:rPr>
              <w:t xml:space="preserve">Twee methodieken om de impact van bedrijven of hun producten en diensten op biodiversiteit te bepalen zijn </w:t>
            </w:r>
            <w:hyperlink r:id="rId41" w:history="1">
              <w:r w:rsidRPr="00A67BD3">
                <w:rPr>
                  <w:rStyle w:val="Hyperlink"/>
                  <w:sz w:val="16"/>
                  <w:szCs w:val="16"/>
                </w:rPr>
                <w:t>GLOBIO</w:t>
              </w:r>
            </w:hyperlink>
            <w:r w:rsidRPr="00A67BD3">
              <w:rPr>
                <w:sz w:val="16"/>
                <w:szCs w:val="16"/>
              </w:rPr>
              <w:t xml:space="preserve"> en </w:t>
            </w:r>
            <w:hyperlink r:id="rId42" w:history="1">
              <w:r w:rsidRPr="00A67BD3">
                <w:rPr>
                  <w:rStyle w:val="Hyperlink"/>
                  <w:sz w:val="16"/>
                  <w:szCs w:val="16"/>
                </w:rPr>
                <w:t>ReCiPe</w:t>
              </w:r>
            </w:hyperlink>
            <w:r w:rsidRPr="00A67BD3">
              <w:rPr>
                <w:sz w:val="16"/>
                <w:szCs w:val="16"/>
              </w:rPr>
              <w:t xml:space="preserve">. Voor meer informatie verwijzen wij u tevens naar het onderzoek in opdracht van </w:t>
            </w:r>
            <w:hyperlink r:id="rId43" w:history="1">
              <w:r w:rsidRPr="00A67BD3">
                <w:rPr>
                  <w:rStyle w:val="Hyperlink"/>
                  <w:sz w:val="16"/>
                  <w:szCs w:val="16"/>
                </w:rPr>
                <w:t>Platform Biodiversiteit, Ecosystemen en Economie</w:t>
              </w:r>
            </w:hyperlink>
            <w:r w:rsidRPr="00A67BD3">
              <w:rPr>
                <w:sz w:val="16"/>
                <w:szCs w:val="16"/>
              </w:rPr>
              <w:t>.</w:t>
            </w:r>
          </w:p>
          <w:p w14:paraId="44B4DC5C" w14:textId="77777777" w:rsidR="00FB5904" w:rsidRDefault="00FB5904" w:rsidP="00341780">
            <w:pPr>
              <w:rPr>
                <w:sz w:val="16"/>
                <w:szCs w:val="16"/>
              </w:rPr>
            </w:pPr>
          </w:p>
          <w:p w14:paraId="69768166" w14:textId="77777777" w:rsidR="00FB5904" w:rsidRDefault="00FB5904" w:rsidP="00341780">
            <w:pPr>
              <w:rPr>
                <w:b/>
                <w:bCs/>
                <w:sz w:val="16"/>
                <w:szCs w:val="16"/>
              </w:rPr>
            </w:pPr>
            <w:r>
              <w:rPr>
                <w:b/>
                <w:bCs/>
                <w:sz w:val="16"/>
                <w:szCs w:val="16"/>
              </w:rPr>
              <w:t>C. Waardebehoud</w:t>
            </w:r>
          </w:p>
          <w:p w14:paraId="024F06F1" w14:textId="77777777" w:rsidR="00FB5904" w:rsidRDefault="00FB5904" w:rsidP="00341780">
            <w:pPr>
              <w:rPr>
                <w:rFonts w:eastAsiaTheme="minorHAnsi"/>
                <w:i/>
                <w:iCs/>
                <w:sz w:val="16"/>
                <w:szCs w:val="16"/>
                <w:lang w:eastAsia="en-US"/>
              </w:rPr>
            </w:pPr>
          </w:p>
          <w:p w14:paraId="2CC9F9B5" w14:textId="77777777" w:rsidR="00FB5904" w:rsidRPr="006C5690" w:rsidRDefault="00FB5904" w:rsidP="00341780">
            <w:pPr>
              <w:rPr>
                <w:rFonts w:eastAsiaTheme="minorHAnsi"/>
                <w:i/>
                <w:iCs/>
                <w:sz w:val="16"/>
                <w:szCs w:val="16"/>
                <w:lang w:eastAsia="en-US"/>
              </w:rPr>
            </w:pPr>
            <w:r w:rsidRPr="006C5690">
              <w:rPr>
                <w:rFonts w:eastAsiaTheme="minorHAnsi"/>
                <w:i/>
                <w:iCs/>
                <w:sz w:val="16"/>
                <w:szCs w:val="16"/>
                <w:lang w:eastAsia="en-US"/>
              </w:rPr>
              <w:t>C1.    Levensduur</w:t>
            </w:r>
          </w:p>
          <w:p w14:paraId="5B7D6A66" w14:textId="77777777" w:rsidR="00FB5904" w:rsidRPr="006C5690" w:rsidRDefault="00FB5904" w:rsidP="00341780">
            <w:pPr>
              <w:rPr>
                <w:rFonts w:eastAsiaTheme="minorHAnsi"/>
                <w:sz w:val="16"/>
                <w:szCs w:val="16"/>
                <w:lang w:eastAsia="en-US"/>
              </w:rPr>
            </w:pPr>
            <w:r w:rsidRPr="006C5690">
              <w:rPr>
                <w:rFonts w:eastAsiaTheme="minorHAnsi"/>
                <w:sz w:val="16"/>
                <w:szCs w:val="16"/>
                <w:lang w:eastAsia="en-US"/>
              </w:rPr>
              <w:t>C1.1 De werkelijke levensduur in jaren inclusief (eventueel) hergebruik. De levensduur is de totale gebruiksfase van het product in jaren.</w:t>
            </w:r>
          </w:p>
          <w:p w14:paraId="7567AD22" w14:textId="77777777" w:rsidR="00FB5904" w:rsidRPr="006C5690" w:rsidRDefault="00FB5904" w:rsidP="00341780">
            <w:pPr>
              <w:rPr>
                <w:rFonts w:eastAsiaTheme="minorHAnsi"/>
                <w:sz w:val="16"/>
                <w:szCs w:val="16"/>
                <w:lang w:eastAsia="en-US"/>
              </w:rPr>
            </w:pPr>
            <w:r w:rsidRPr="006C5690">
              <w:rPr>
                <w:rFonts w:eastAsiaTheme="minorHAnsi"/>
                <w:sz w:val="16"/>
                <w:szCs w:val="16"/>
                <w:lang w:eastAsia="en-US"/>
              </w:rPr>
              <w:t>C1.2  Productgarantie in jaren (mogelijk wettelijk vastgesteld).</w:t>
            </w:r>
          </w:p>
          <w:p w14:paraId="2569E8A4" w14:textId="77777777" w:rsidR="00FB5904" w:rsidRPr="006C5690" w:rsidRDefault="00FB5904" w:rsidP="00341780">
            <w:pPr>
              <w:rPr>
                <w:rFonts w:eastAsiaTheme="minorHAnsi"/>
                <w:sz w:val="16"/>
                <w:szCs w:val="16"/>
                <w:lang w:eastAsia="en-US"/>
              </w:rPr>
            </w:pPr>
            <w:r w:rsidRPr="006C5690">
              <w:rPr>
                <w:rFonts w:eastAsiaTheme="minorHAnsi"/>
                <w:sz w:val="16"/>
                <w:szCs w:val="16"/>
                <w:lang w:eastAsia="en-US"/>
              </w:rPr>
              <w:t>C1.3 Aantal jaren aangeboden volledige product support zoals (preventief) onderhoud, reparatie, beschikbaarheid van reserve-onderdelen.</w:t>
            </w:r>
          </w:p>
          <w:p w14:paraId="6B0E95A5" w14:textId="77777777" w:rsidR="00FB5904" w:rsidRPr="006C5690" w:rsidRDefault="00FB5904" w:rsidP="00341780">
            <w:pPr>
              <w:rPr>
                <w:rFonts w:eastAsiaTheme="minorHAnsi"/>
                <w:sz w:val="16"/>
                <w:szCs w:val="16"/>
                <w:lang w:eastAsia="en-US"/>
              </w:rPr>
            </w:pPr>
            <w:r w:rsidRPr="006C5690">
              <w:rPr>
                <w:rFonts w:eastAsiaTheme="minorHAnsi"/>
                <w:sz w:val="16"/>
                <w:szCs w:val="16"/>
                <w:lang w:eastAsia="en-US"/>
              </w:rPr>
              <w:t>C1.4 Aantal jaren aangeboden software support (updates en upgrades).</w:t>
            </w:r>
          </w:p>
          <w:p w14:paraId="298FD261" w14:textId="77777777" w:rsidR="00FB5904" w:rsidRDefault="00FB5904" w:rsidP="00341780">
            <w:pPr>
              <w:spacing w:after="160" w:line="259" w:lineRule="auto"/>
              <w:rPr>
                <w:rFonts w:eastAsiaTheme="minorHAnsi" w:cstheme="minorBidi"/>
                <w:i/>
                <w:iCs/>
                <w:sz w:val="16"/>
                <w:szCs w:val="16"/>
                <w:lang w:eastAsia="en-US"/>
              </w:rPr>
            </w:pPr>
          </w:p>
          <w:p w14:paraId="0D869B66" w14:textId="77777777" w:rsidR="00FB5904" w:rsidRPr="006C5690" w:rsidRDefault="00FB5904" w:rsidP="00341780">
            <w:pPr>
              <w:spacing w:after="160" w:line="259" w:lineRule="auto"/>
              <w:rPr>
                <w:rFonts w:eastAsiaTheme="minorHAnsi" w:cstheme="minorBidi"/>
                <w:i/>
                <w:iCs/>
                <w:sz w:val="16"/>
                <w:szCs w:val="16"/>
                <w:lang w:eastAsia="en-US"/>
              </w:rPr>
            </w:pPr>
            <w:r w:rsidRPr="006C5690">
              <w:rPr>
                <w:rFonts w:eastAsiaTheme="minorHAnsi" w:cstheme="minorBidi"/>
                <w:i/>
                <w:iCs/>
                <w:sz w:val="16"/>
                <w:szCs w:val="16"/>
                <w:lang w:eastAsia="en-US"/>
              </w:rPr>
              <w:t>C2.Toepassing van hergebruik onderdelen</w:t>
            </w:r>
          </w:p>
          <w:p w14:paraId="00044876" w14:textId="77777777" w:rsidR="00FB5904" w:rsidRPr="00A67BD3" w:rsidRDefault="00FB5904" w:rsidP="00341780">
            <w:pPr>
              <w:spacing w:after="160" w:line="259" w:lineRule="auto"/>
              <w:rPr>
                <w:rFonts w:eastAsiaTheme="minorHAnsi" w:cstheme="minorBidi"/>
                <w:sz w:val="16"/>
                <w:szCs w:val="16"/>
                <w:lang w:eastAsia="en-US"/>
              </w:rPr>
            </w:pPr>
            <w:r w:rsidRPr="00A67BD3">
              <w:rPr>
                <w:rFonts w:eastAsiaTheme="minorHAnsi" w:cstheme="minorBidi"/>
                <w:sz w:val="16"/>
                <w:szCs w:val="16"/>
                <w:lang w:eastAsia="en-US"/>
              </w:rPr>
              <w:t>C2.1 Een toelichting m.b.t. in hoeverre er onderdelen van het product kunnen worden hergebruikt en/of worden hergebruikt op het moment dat het gehele product niet meer bruikbaar is. Bijvoorbeeld % hergebruik van onderdelen, lijst met hergebruikte onderdelen, toepassing van hergebruik van onderdelen.</w:t>
            </w:r>
          </w:p>
          <w:p w14:paraId="3F5C9761" w14:textId="77777777" w:rsidR="00FB5904" w:rsidRPr="006C5690" w:rsidRDefault="00FB5904" w:rsidP="00341780">
            <w:pPr>
              <w:spacing w:after="160" w:line="259" w:lineRule="auto"/>
              <w:rPr>
                <w:rFonts w:eastAsiaTheme="minorHAnsi" w:cstheme="minorBidi"/>
                <w:i/>
                <w:iCs/>
                <w:sz w:val="16"/>
                <w:szCs w:val="16"/>
                <w:lang w:eastAsia="en-US"/>
              </w:rPr>
            </w:pPr>
            <w:r w:rsidRPr="006C5690">
              <w:rPr>
                <w:rFonts w:eastAsiaTheme="minorHAnsi" w:cstheme="minorBidi"/>
                <w:i/>
                <w:iCs/>
                <w:sz w:val="16"/>
                <w:szCs w:val="16"/>
                <w:lang w:eastAsia="en-US"/>
              </w:rPr>
              <w:t>C3.Toepassing van gerecyclede grondstoffen</w:t>
            </w:r>
          </w:p>
          <w:p w14:paraId="5E284D23" w14:textId="77777777" w:rsidR="00FB5904" w:rsidRPr="00A67BD3" w:rsidRDefault="00FB5904" w:rsidP="00341780">
            <w:pPr>
              <w:spacing w:after="160" w:line="259" w:lineRule="auto"/>
              <w:rPr>
                <w:rFonts w:eastAsiaTheme="minorHAnsi" w:cstheme="minorBidi"/>
                <w:sz w:val="16"/>
                <w:szCs w:val="16"/>
                <w:lang w:eastAsia="en-US"/>
              </w:rPr>
            </w:pPr>
            <w:r w:rsidRPr="00A67BD3">
              <w:rPr>
                <w:rFonts w:eastAsiaTheme="minorHAnsi" w:cstheme="minorBidi"/>
                <w:sz w:val="16"/>
                <w:szCs w:val="16"/>
                <w:lang w:eastAsia="en-US"/>
              </w:rPr>
              <w:t>C3.1 Een toelichting m.b.t. voor welke toepassing de teruggewonnen grondstoffen d.m.v. recycling gebruikt zijn. In hoeverre zijn de gerecyclede grondstoffen gebruikt voor een hoogwaardiger, zelfde of laagwaardiger toepassing.</w:t>
            </w:r>
          </w:p>
          <w:p w14:paraId="4B242ACE" w14:textId="77777777" w:rsidR="00FB5904" w:rsidRPr="006C5690" w:rsidRDefault="00FB5904" w:rsidP="00341780">
            <w:pPr>
              <w:spacing w:after="160" w:line="259" w:lineRule="auto"/>
              <w:rPr>
                <w:rFonts w:eastAsiaTheme="minorHAnsi" w:cstheme="minorBidi"/>
                <w:i/>
                <w:iCs/>
                <w:sz w:val="16"/>
                <w:szCs w:val="16"/>
                <w:lang w:eastAsia="en-US"/>
              </w:rPr>
            </w:pPr>
            <w:r w:rsidRPr="006C5690">
              <w:rPr>
                <w:rFonts w:eastAsiaTheme="minorHAnsi" w:cstheme="minorBidi"/>
                <w:i/>
                <w:iCs/>
                <w:sz w:val="16"/>
                <w:szCs w:val="16"/>
                <w:lang w:eastAsia="en-US"/>
              </w:rPr>
              <w:lastRenderedPageBreak/>
              <w:t>C4. Toepassing van alternatieve grondstoffen</w:t>
            </w:r>
          </w:p>
          <w:p w14:paraId="458AFAAD" w14:textId="77777777" w:rsidR="00FB5904" w:rsidRPr="00D32817" w:rsidRDefault="00FB5904" w:rsidP="00341780">
            <w:pPr>
              <w:spacing w:after="160" w:line="259" w:lineRule="auto"/>
              <w:rPr>
                <w:sz w:val="16"/>
                <w:szCs w:val="16"/>
              </w:rPr>
            </w:pPr>
            <w:r w:rsidRPr="00A67BD3">
              <w:rPr>
                <w:rFonts w:eastAsiaTheme="minorHAnsi" w:cstheme="minorBidi"/>
                <w:sz w:val="16"/>
                <w:szCs w:val="16"/>
                <w:lang w:eastAsia="en-US"/>
              </w:rPr>
              <w:t>C4.1 Een toelichting aangaande het toepassen van alternatieve (hulp-)grondstoffen ter vervanging van gebruikte kritieke en schaarse grondstoffen.</w:t>
            </w:r>
          </w:p>
        </w:tc>
        <w:tc>
          <w:tcPr>
            <w:tcW w:w="850" w:type="dxa"/>
            <w:shd w:val="clear" w:color="auto" w:fill="auto"/>
            <w:vAlign w:val="center"/>
          </w:tcPr>
          <w:p w14:paraId="7FBF9084" w14:textId="77777777" w:rsidR="00FB5904" w:rsidRPr="00D32817" w:rsidRDefault="00FB5904" w:rsidP="00341780">
            <w:pPr>
              <w:spacing w:line="240" w:lineRule="exact"/>
              <w:rPr>
                <w:rFonts w:cs="Arial"/>
                <w:sz w:val="16"/>
                <w:szCs w:val="16"/>
              </w:rPr>
            </w:pPr>
          </w:p>
        </w:tc>
        <w:tc>
          <w:tcPr>
            <w:tcW w:w="917" w:type="dxa"/>
            <w:shd w:val="clear" w:color="auto" w:fill="auto"/>
          </w:tcPr>
          <w:p w14:paraId="731817B4" w14:textId="77777777" w:rsidR="00FB5904" w:rsidRPr="00D32817" w:rsidRDefault="00FB5904" w:rsidP="00341780">
            <w:pPr>
              <w:jc w:val="center"/>
              <w:rPr>
                <w:sz w:val="16"/>
                <w:szCs w:val="16"/>
              </w:rPr>
            </w:pPr>
            <w:r>
              <w:rPr>
                <w:sz w:val="16"/>
                <w:szCs w:val="16"/>
              </w:rPr>
              <w:t>75</w:t>
            </w:r>
          </w:p>
        </w:tc>
      </w:tr>
    </w:tbl>
    <w:p w14:paraId="0B16465E" w14:textId="3C3560DD" w:rsidR="00877C95" w:rsidRDefault="00877C95" w:rsidP="00192775">
      <w:pPr>
        <w:rPr>
          <w:b/>
        </w:rPr>
      </w:pPr>
    </w:p>
    <w:p w14:paraId="66D1D700" w14:textId="7700A480" w:rsidR="004F3479" w:rsidRDefault="004F3479" w:rsidP="00192775">
      <w:pPr>
        <w:rPr>
          <w:b/>
        </w:rPr>
      </w:pPr>
    </w:p>
    <w:p w14:paraId="7F001E74" w14:textId="4E5F3266" w:rsidR="004F3479" w:rsidRDefault="004F3479" w:rsidP="00C52DEB">
      <w:pPr>
        <w:pStyle w:val="Kop2"/>
        <w:numPr>
          <w:ilvl w:val="1"/>
          <w:numId w:val="42"/>
        </w:numPr>
        <w:spacing w:line="240" w:lineRule="auto"/>
        <w:rPr>
          <w:b w:val="0"/>
        </w:rPr>
      </w:pPr>
      <w:bookmarkStart w:id="14" w:name="_Toc133336125"/>
      <w:r>
        <w:t>Ketenverantwoordelijkheid</w:t>
      </w:r>
      <w:bookmarkEnd w:id="14"/>
    </w:p>
    <w:p w14:paraId="19A37F33" w14:textId="4503F315" w:rsidR="00E2793B" w:rsidRPr="0038777E" w:rsidRDefault="00C52DEB" w:rsidP="00C52DEB">
      <w:pPr>
        <w:pStyle w:val="Kop3"/>
        <w:numPr>
          <w:ilvl w:val="0"/>
          <w:numId w:val="0"/>
        </w:numPr>
        <w:spacing w:line="240" w:lineRule="auto"/>
        <w:ind w:left="720" w:hanging="720"/>
        <w:rPr>
          <w:bCs w:val="0"/>
        </w:rPr>
      </w:pPr>
      <w:bookmarkStart w:id="15" w:name="_Toc133336126"/>
      <w:r>
        <w:rPr>
          <w:bCs w:val="0"/>
        </w:rPr>
        <w:t xml:space="preserve">16.5.2 </w:t>
      </w:r>
      <w:r w:rsidR="004F3479">
        <w:rPr>
          <w:bCs w:val="0"/>
        </w:rPr>
        <w:t>Wensen</w:t>
      </w:r>
      <w:bookmarkEnd w:id="15"/>
    </w:p>
    <w:p w14:paraId="30538A37" w14:textId="77777777" w:rsidR="00E2793B" w:rsidRPr="009E71C7" w:rsidRDefault="00E2793B" w:rsidP="00E2793B">
      <w:pPr>
        <w:jc w:val="center"/>
      </w:pPr>
    </w:p>
    <w:tbl>
      <w:tblPr>
        <w:tblW w:w="901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9"/>
        <w:gridCol w:w="6096"/>
        <w:gridCol w:w="850"/>
        <w:gridCol w:w="917"/>
      </w:tblGrid>
      <w:tr w:rsidR="00E2793B" w:rsidRPr="00DC6252" w14:paraId="2DBE9EF0" w14:textId="77777777" w:rsidTr="00341780">
        <w:trPr>
          <w:trHeight w:val="243"/>
        </w:trPr>
        <w:tc>
          <w:tcPr>
            <w:tcW w:w="1149" w:type="dxa"/>
            <w:shd w:val="clear" w:color="auto" w:fill="auto"/>
          </w:tcPr>
          <w:p w14:paraId="0FEA2CC9" w14:textId="77777777" w:rsidR="00E2793B" w:rsidRPr="00D32817" w:rsidRDefault="00E2793B" w:rsidP="00341780">
            <w:pPr>
              <w:spacing w:line="240" w:lineRule="exact"/>
              <w:rPr>
                <w:rFonts w:cs="Arial"/>
                <w:b/>
                <w:sz w:val="16"/>
                <w:szCs w:val="16"/>
              </w:rPr>
            </w:pPr>
            <w:r w:rsidRPr="00D32817">
              <w:rPr>
                <w:rFonts w:cs="Arial"/>
                <w:b/>
                <w:sz w:val="16"/>
                <w:szCs w:val="16"/>
              </w:rPr>
              <w:t>N</w:t>
            </w:r>
            <w:r>
              <w:rPr>
                <w:rFonts w:cs="Arial"/>
                <w:b/>
                <w:sz w:val="16"/>
                <w:szCs w:val="16"/>
              </w:rPr>
              <w:t>r.</w:t>
            </w:r>
          </w:p>
        </w:tc>
        <w:tc>
          <w:tcPr>
            <w:tcW w:w="6096" w:type="dxa"/>
            <w:shd w:val="clear" w:color="000000" w:fill="FFFFFF"/>
          </w:tcPr>
          <w:p w14:paraId="25C4D577" w14:textId="77777777" w:rsidR="00E2793B" w:rsidRPr="009B5922" w:rsidRDefault="00E2793B" w:rsidP="00341780">
            <w:pPr>
              <w:rPr>
                <w:b/>
                <w:bCs/>
              </w:rPr>
            </w:pPr>
            <w:r w:rsidRPr="009B5922">
              <w:rPr>
                <w:b/>
                <w:bCs/>
              </w:rPr>
              <w:t>Omschrijving</w:t>
            </w:r>
          </w:p>
        </w:tc>
        <w:tc>
          <w:tcPr>
            <w:tcW w:w="850" w:type="dxa"/>
            <w:shd w:val="clear" w:color="auto" w:fill="auto"/>
          </w:tcPr>
          <w:p w14:paraId="0B3E03C9" w14:textId="77777777" w:rsidR="00E2793B" w:rsidRPr="00D32817" w:rsidRDefault="00E2793B" w:rsidP="00341780">
            <w:pPr>
              <w:spacing w:line="240" w:lineRule="exact"/>
              <w:rPr>
                <w:rFonts w:cs="Arial"/>
                <w:b/>
                <w:bCs/>
                <w:sz w:val="16"/>
                <w:szCs w:val="16"/>
              </w:rPr>
            </w:pPr>
            <w:r w:rsidRPr="00D32817">
              <w:rPr>
                <w:rFonts w:cs="Arial"/>
                <w:b/>
                <w:bCs/>
                <w:sz w:val="16"/>
                <w:szCs w:val="16"/>
              </w:rPr>
              <w:t>C/NC</w:t>
            </w:r>
          </w:p>
        </w:tc>
        <w:tc>
          <w:tcPr>
            <w:tcW w:w="917" w:type="dxa"/>
            <w:shd w:val="clear" w:color="auto" w:fill="auto"/>
          </w:tcPr>
          <w:p w14:paraId="6523E96B" w14:textId="77777777" w:rsidR="00E2793B" w:rsidRPr="00D32817" w:rsidRDefault="00E2793B" w:rsidP="00341780">
            <w:pPr>
              <w:jc w:val="center"/>
              <w:rPr>
                <w:b/>
                <w:bCs/>
                <w:sz w:val="16"/>
                <w:szCs w:val="16"/>
              </w:rPr>
            </w:pPr>
            <w:r w:rsidRPr="00D32817">
              <w:rPr>
                <w:b/>
                <w:bCs/>
                <w:sz w:val="16"/>
                <w:szCs w:val="16"/>
              </w:rPr>
              <w:t>Punten</w:t>
            </w:r>
          </w:p>
        </w:tc>
      </w:tr>
      <w:tr w:rsidR="00E2793B" w:rsidRPr="009C70C0" w14:paraId="670F36A0" w14:textId="77777777" w:rsidTr="00341780">
        <w:trPr>
          <w:trHeight w:val="243"/>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04E43AB4" w14:textId="77777777" w:rsidR="00E2793B" w:rsidRPr="006146CE" w:rsidRDefault="00E2793B" w:rsidP="00341780">
            <w:pPr>
              <w:spacing w:line="240" w:lineRule="exact"/>
              <w:rPr>
                <w:rFonts w:cs="Arial"/>
                <w:bCs/>
                <w:sz w:val="16"/>
                <w:szCs w:val="16"/>
              </w:rPr>
            </w:pPr>
            <w:r w:rsidRPr="006146CE">
              <w:rPr>
                <w:rFonts w:cs="Arial"/>
                <w:bCs/>
                <w:sz w:val="16"/>
                <w:szCs w:val="16"/>
              </w:rPr>
              <w:t>W.16.</w:t>
            </w:r>
            <w:r>
              <w:rPr>
                <w:rFonts w:cs="Arial"/>
                <w:bCs/>
                <w:sz w:val="16"/>
                <w:szCs w:val="16"/>
              </w:rPr>
              <w:t>5</w:t>
            </w:r>
            <w:r w:rsidRPr="006146CE">
              <w:rPr>
                <w:rFonts w:cs="Arial"/>
                <w:bCs/>
                <w:sz w:val="16"/>
                <w:szCs w:val="16"/>
              </w:rPr>
              <w:t>.1</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42ACB2E1" w14:textId="77777777" w:rsidR="00E2793B" w:rsidRDefault="00E2793B" w:rsidP="00341780">
            <w:pPr>
              <w:rPr>
                <w:sz w:val="16"/>
                <w:szCs w:val="16"/>
              </w:rPr>
            </w:pPr>
            <w:r>
              <w:rPr>
                <w:sz w:val="16"/>
                <w:szCs w:val="16"/>
              </w:rPr>
              <w:t>Opdrachtnemer</w:t>
            </w:r>
            <w:r w:rsidRPr="006146CE">
              <w:rPr>
                <w:sz w:val="16"/>
                <w:szCs w:val="16"/>
              </w:rPr>
              <w:t xml:space="preserve"> conformeert zich tot het </w:t>
            </w:r>
            <w:r>
              <w:rPr>
                <w:sz w:val="16"/>
                <w:szCs w:val="16"/>
              </w:rPr>
              <w:t xml:space="preserve">integraal </w:t>
            </w:r>
            <w:r w:rsidRPr="006146CE">
              <w:rPr>
                <w:sz w:val="16"/>
                <w:szCs w:val="16"/>
              </w:rPr>
              <w:t>uitvoeren van het Due Diligence proces op basis van de 6 stappen</w:t>
            </w:r>
            <w:r>
              <w:rPr>
                <w:sz w:val="16"/>
                <w:szCs w:val="16"/>
              </w:rPr>
              <w:t>/indicatoren</w:t>
            </w:r>
            <w:r w:rsidRPr="006146CE">
              <w:rPr>
                <w:sz w:val="16"/>
                <w:szCs w:val="16"/>
              </w:rPr>
              <w:t xml:space="preserve"> van het OECD</w:t>
            </w:r>
            <w:r>
              <w:rPr>
                <w:sz w:val="16"/>
                <w:szCs w:val="16"/>
              </w:rPr>
              <w:t>-framework:</w:t>
            </w:r>
          </w:p>
          <w:p w14:paraId="76573102" w14:textId="77777777" w:rsidR="00E2793B" w:rsidRDefault="00E2793B" w:rsidP="00E2793B">
            <w:pPr>
              <w:pStyle w:val="Lijstalinea"/>
              <w:numPr>
                <w:ilvl w:val="0"/>
                <w:numId w:val="33"/>
              </w:numPr>
              <w:rPr>
                <w:sz w:val="16"/>
                <w:szCs w:val="16"/>
              </w:rPr>
            </w:pPr>
            <w:r w:rsidRPr="000514AB">
              <w:rPr>
                <w:sz w:val="16"/>
                <w:szCs w:val="16"/>
              </w:rPr>
              <w:t>MVO en due diligence voor de waardeketen verankeren in beleid en management | Indicator 1;</w:t>
            </w:r>
          </w:p>
          <w:p w14:paraId="0A0020AD" w14:textId="77777777" w:rsidR="00E2793B" w:rsidRPr="000514AB" w:rsidRDefault="00E2793B" w:rsidP="00E2793B">
            <w:pPr>
              <w:pStyle w:val="Lijstalinea"/>
              <w:numPr>
                <w:ilvl w:val="1"/>
                <w:numId w:val="33"/>
              </w:numPr>
              <w:rPr>
                <w:sz w:val="16"/>
                <w:szCs w:val="16"/>
              </w:rPr>
            </w:pPr>
            <w:r>
              <w:rPr>
                <w:sz w:val="16"/>
                <w:szCs w:val="16"/>
              </w:rPr>
              <w:t>Opdrachtnemer</w:t>
            </w:r>
            <w:r w:rsidRPr="000514AB">
              <w:rPr>
                <w:sz w:val="16"/>
                <w:szCs w:val="16"/>
              </w:rPr>
              <w:t xml:space="preserve"> heeft openlijk toegezegd om due diligence uit te voeren zoals omschreven in de OECD-richtlijnen</w:t>
            </w:r>
          </w:p>
          <w:p w14:paraId="41F24592" w14:textId="77777777" w:rsidR="00E2793B" w:rsidRDefault="00E2793B" w:rsidP="00E2793B">
            <w:pPr>
              <w:pStyle w:val="Lijstalinea"/>
              <w:numPr>
                <w:ilvl w:val="1"/>
                <w:numId w:val="33"/>
              </w:numPr>
              <w:rPr>
                <w:sz w:val="16"/>
                <w:szCs w:val="16"/>
              </w:rPr>
            </w:pPr>
            <w:r>
              <w:rPr>
                <w:sz w:val="16"/>
                <w:szCs w:val="16"/>
              </w:rPr>
              <w:t>Opdrachtnemer</w:t>
            </w:r>
            <w:r w:rsidRPr="000514AB">
              <w:rPr>
                <w:sz w:val="16"/>
                <w:szCs w:val="16"/>
              </w:rPr>
              <w:t xml:space="preserve"> heeft op bestuursniveau verantwoordelijkheden voor MVO toegekend</w:t>
            </w:r>
            <w:r>
              <w:rPr>
                <w:sz w:val="16"/>
                <w:szCs w:val="16"/>
              </w:rPr>
              <w:t>.</w:t>
            </w:r>
          </w:p>
          <w:p w14:paraId="0663B8C6" w14:textId="77777777" w:rsidR="00E2793B" w:rsidRPr="000514AB" w:rsidRDefault="00E2793B" w:rsidP="00341780">
            <w:pPr>
              <w:pStyle w:val="Lijstalinea"/>
              <w:ind w:left="1440"/>
              <w:rPr>
                <w:sz w:val="16"/>
                <w:szCs w:val="16"/>
              </w:rPr>
            </w:pPr>
          </w:p>
          <w:p w14:paraId="3AB44964" w14:textId="77777777" w:rsidR="00E2793B" w:rsidRDefault="00E2793B" w:rsidP="00E2793B">
            <w:pPr>
              <w:pStyle w:val="Lijstalinea"/>
              <w:numPr>
                <w:ilvl w:val="0"/>
                <w:numId w:val="33"/>
              </w:numPr>
              <w:rPr>
                <w:sz w:val="16"/>
                <w:szCs w:val="16"/>
              </w:rPr>
            </w:pPr>
            <w:r w:rsidRPr="000514AB">
              <w:rPr>
                <w:sz w:val="16"/>
                <w:szCs w:val="16"/>
              </w:rPr>
              <w:t xml:space="preserve">De belangrijkste risico’s in de waardeketen voor </w:t>
            </w:r>
            <w:r>
              <w:rPr>
                <w:sz w:val="16"/>
                <w:szCs w:val="16"/>
              </w:rPr>
              <w:t>telecommunicatie diensten</w:t>
            </w:r>
            <w:r w:rsidRPr="000514AB">
              <w:rPr>
                <w:sz w:val="16"/>
                <w:szCs w:val="16"/>
              </w:rPr>
              <w:t xml:space="preserve"> vaststellen en beoordelen | Indicator 2</w:t>
            </w:r>
            <w:r>
              <w:rPr>
                <w:sz w:val="16"/>
                <w:szCs w:val="16"/>
              </w:rPr>
              <w:t>;</w:t>
            </w:r>
          </w:p>
          <w:p w14:paraId="3170436B" w14:textId="77777777" w:rsidR="00E2793B" w:rsidRPr="00C01E84" w:rsidRDefault="00E2793B" w:rsidP="00E2793B">
            <w:pPr>
              <w:pStyle w:val="Lijstalinea"/>
              <w:numPr>
                <w:ilvl w:val="1"/>
                <w:numId w:val="33"/>
              </w:numPr>
              <w:rPr>
                <w:sz w:val="16"/>
                <w:szCs w:val="16"/>
              </w:rPr>
            </w:pPr>
            <w:r>
              <w:rPr>
                <w:sz w:val="16"/>
                <w:szCs w:val="16"/>
              </w:rPr>
              <w:t>Opdrachtnemer</w:t>
            </w:r>
            <w:r w:rsidRPr="00C01E84">
              <w:rPr>
                <w:sz w:val="16"/>
                <w:szCs w:val="16"/>
              </w:rPr>
              <w:t xml:space="preserve"> kan aantonen dat zij </w:t>
            </w:r>
            <w:r>
              <w:rPr>
                <w:sz w:val="16"/>
                <w:szCs w:val="16"/>
              </w:rPr>
              <w:t>hardware</w:t>
            </w:r>
            <w:r w:rsidRPr="00C01E84">
              <w:rPr>
                <w:sz w:val="16"/>
                <w:szCs w:val="16"/>
              </w:rPr>
              <w:t xml:space="preserve"> expliciet hebben aangewezen als een product waarvoor belangrijke sociale en milieurisico’s gelden in de waardeketen</w:t>
            </w:r>
            <w:r>
              <w:rPr>
                <w:sz w:val="16"/>
                <w:szCs w:val="16"/>
              </w:rPr>
              <w:t>.</w:t>
            </w:r>
          </w:p>
          <w:p w14:paraId="3AD71B4A" w14:textId="77777777" w:rsidR="00E2793B" w:rsidRDefault="00E2793B" w:rsidP="00E2793B">
            <w:pPr>
              <w:pStyle w:val="Lijstalinea"/>
              <w:numPr>
                <w:ilvl w:val="1"/>
                <w:numId w:val="33"/>
              </w:numPr>
              <w:rPr>
                <w:sz w:val="16"/>
                <w:szCs w:val="16"/>
              </w:rPr>
            </w:pPr>
            <w:r>
              <w:rPr>
                <w:sz w:val="16"/>
                <w:szCs w:val="16"/>
              </w:rPr>
              <w:t>Opdrachtnemer</w:t>
            </w:r>
            <w:r w:rsidRPr="00C01E84">
              <w:rPr>
                <w:sz w:val="16"/>
                <w:szCs w:val="16"/>
              </w:rPr>
              <w:t xml:space="preserve"> kan aantonen (bijvoorbeeld via een LCA of een andere analyse van de volledige levenscyclus of waardeketen) dat zij specifieke belangrijke sociale en milieurisico’s voor </w:t>
            </w:r>
            <w:r>
              <w:rPr>
                <w:sz w:val="16"/>
                <w:szCs w:val="16"/>
              </w:rPr>
              <w:t xml:space="preserve">hardware </w:t>
            </w:r>
            <w:r w:rsidRPr="00C01E84">
              <w:rPr>
                <w:sz w:val="16"/>
                <w:szCs w:val="16"/>
              </w:rPr>
              <w:t>hebben vastgesteld en beoordeeld</w:t>
            </w:r>
            <w:r>
              <w:rPr>
                <w:sz w:val="16"/>
                <w:szCs w:val="16"/>
              </w:rPr>
              <w:t>.</w:t>
            </w:r>
          </w:p>
          <w:p w14:paraId="693EC14B" w14:textId="77777777" w:rsidR="00E2793B" w:rsidRPr="00C01E84" w:rsidRDefault="00E2793B" w:rsidP="00E2793B">
            <w:pPr>
              <w:pStyle w:val="Lijstalinea"/>
              <w:numPr>
                <w:ilvl w:val="1"/>
                <w:numId w:val="33"/>
              </w:numPr>
              <w:rPr>
                <w:sz w:val="16"/>
                <w:szCs w:val="16"/>
              </w:rPr>
            </w:pPr>
            <w:r>
              <w:rPr>
                <w:sz w:val="16"/>
                <w:szCs w:val="16"/>
              </w:rPr>
              <w:t>Opdrachtnemer</w:t>
            </w:r>
            <w:r w:rsidRPr="00C01E84">
              <w:rPr>
                <w:sz w:val="16"/>
                <w:szCs w:val="16"/>
              </w:rPr>
              <w:t xml:space="preserve"> kan aantonen dat zij belanghebbenden op zinvolle wijze hebben betrokken bij het in kaart brengen en beoordelen van risico’s</w:t>
            </w:r>
          </w:p>
          <w:p w14:paraId="278A4B2A" w14:textId="77777777" w:rsidR="00E2793B" w:rsidRPr="00C01E84" w:rsidRDefault="00E2793B" w:rsidP="00341780">
            <w:pPr>
              <w:pStyle w:val="Lijstalinea"/>
              <w:ind w:left="1440"/>
              <w:rPr>
                <w:sz w:val="16"/>
                <w:szCs w:val="16"/>
              </w:rPr>
            </w:pPr>
          </w:p>
          <w:p w14:paraId="7F7259D4" w14:textId="77777777" w:rsidR="00E2793B" w:rsidRDefault="00E2793B" w:rsidP="00E2793B">
            <w:pPr>
              <w:pStyle w:val="Lijstalinea"/>
              <w:numPr>
                <w:ilvl w:val="0"/>
                <w:numId w:val="33"/>
              </w:numPr>
              <w:rPr>
                <w:sz w:val="16"/>
                <w:szCs w:val="16"/>
              </w:rPr>
            </w:pPr>
            <w:r w:rsidRPr="000514AB">
              <w:rPr>
                <w:sz w:val="16"/>
                <w:szCs w:val="16"/>
              </w:rPr>
              <w:t xml:space="preserve">Belangrijke risico’s in de waardeketens </w:t>
            </w:r>
            <w:r>
              <w:rPr>
                <w:sz w:val="16"/>
                <w:szCs w:val="16"/>
              </w:rPr>
              <w:t xml:space="preserve">van hardware </w:t>
            </w:r>
            <w:r w:rsidRPr="000514AB">
              <w:rPr>
                <w:sz w:val="16"/>
                <w:szCs w:val="16"/>
              </w:rPr>
              <w:t>aanpakken | Indicator 3</w:t>
            </w:r>
            <w:r>
              <w:rPr>
                <w:sz w:val="16"/>
                <w:szCs w:val="16"/>
              </w:rPr>
              <w:t>;</w:t>
            </w:r>
          </w:p>
          <w:p w14:paraId="60ED1678" w14:textId="77777777" w:rsidR="00E2793B" w:rsidRPr="00C01E84" w:rsidRDefault="00E2793B" w:rsidP="00E2793B">
            <w:pPr>
              <w:pStyle w:val="Lijstalinea"/>
              <w:numPr>
                <w:ilvl w:val="1"/>
                <w:numId w:val="33"/>
              </w:numPr>
              <w:rPr>
                <w:sz w:val="16"/>
                <w:szCs w:val="16"/>
              </w:rPr>
            </w:pPr>
            <w:r>
              <w:rPr>
                <w:sz w:val="16"/>
                <w:szCs w:val="16"/>
              </w:rPr>
              <w:t>Opdrachtnemer</w:t>
            </w:r>
            <w:r w:rsidRPr="00C01E84">
              <w:rPr>
                <w:sz w:val="16"/>
                <w:szCs w:val="16"/>
              </w:rPr>
              <w:t xml:space="preserve"> kan aantonen dat zij een actieplan ontwikkeld hebben (bijvoorbeeld via een corrigerende maatregel vanuit </w:t>
            </w:r>
            <w:r>
              <w:rPr>
                <w:sz w:val="16"/>
                <w:szCs w:val="16"/>
              </w:rPr>
              <w:t>RBA (en EcoVadis)</w:t>
            </w:r>
            <w:r w:rsidRPr="00C01E84">
              <w:rPr>
                <w:sz w:val="16"/>
                <w:szCs w:val="16"/>
              </w:rPr>
              <w:t xml:space="preserve"> / een stappenplan voor verbetering of een andere methode) om ten minste één specifiek sociaal of milieurisico aan te pakken</w:t>
            </w:r>
            <w:r>
              <w:rPr>
                <w:sz w:val="16"/>
                <w:szCs w:val="16"/>
              </w:rPr>
              <w:t>.</w:t>
            </w:r>
          </w:p>
          <w:p w14:paraId="0283EE90" w14:textId="77777777" w:rsidR="00E2793B" w:rsidRPr="00C01E84" w:rsidRDefault="00E2793B" w:rsidP="00E2793B">
            <w:pPr>
              <w:pStyle w:val="Lijstalinea"/>
              <w:numPr>
                <w:ilvl w:val="1"/>
                <w:numId w:val="33"/>
              </w:numPr>
              <w:rPr>
                <w:sz w:val="16"/>
                <w:szCs w:val="16"/>
              </w:rPr>
            </w:pPr>
            <w:r>
              <w:rPr>
                <w:sz w:val="16"/>
                <w:szCs w:val="16"/>
              </w:rPr>
              <w:lastRenderedPageBreak/>
              <w:t>Opdrachtnemer</w:t>
            </w:r>
            <w:r w:rsidRPr="00C01E84">
              <w:rPr>
                <w:sz w:val="16"/>
                <w:szCs w:val="16"/>
              </w:rPr>
              <w:t xml:space="preserve"> kan aantonen dat zij ten minste één specifiek sociaal of milieurisico effectief hebben aangepakt</w:t>
            </w:r>
            <w:r>
              <w:rPr>
                <w:sz w:val="16"/>
                <w:szCs w:val="16"/>
              </w:rPr>
              <w:t>.</w:t>
            </w:r>
          </w:p>
          <w:p w14:paraId="1A63AC2F" w14:textId="77777777" w:rsidR="00E2793B" w:rsidRDefault="00E2793B" w:rsidP="00E2793B">
            <w:pPr>
              <w:pStyle w:val="Lijstalinea"/>
              <w:numPr>
                <w:ilvl w:val="1"/>
                <w:numId w:val="33"/>
              </w:numPr>
              <w:rPr>
                <w:sz w:val="16"/>
                <w:szCs w:val="16"/>
              </w:rPr>
            </w:pPr>
            <w:r>
              <w:rPr>
                <w:sz w:val="16"/>
                <w:szCs w:val="16"/>
              </w:rPr>
              <w:t>Opdrachtnemer</w:t>
            </w:r>
            <w:r w:rsidRPr="00C01E84">
              <w:rPr>
                <w:sz w:val="16"/>
                <w:szCs w:val="16"/>
              </w:rPr>
              <w:t xml:space="preserve"> kan aantonen dat zij belanghebbenden op zinvolle wijze hebben betrokken bij aanpakken van risico’s</w:t>
            </w:r>
            <w:r>
              <w:rPr>
                <w:sz w:val="16"/>
                <w:szCs w:val="16"/>
              </w:rPr>
              <w:t>.</w:t>
            </w:r>
          </w:p>
          <w:p w14:paraId="7CD13E72" w14:textId="77777777" w:rsidR="00E2793B" w:rsidRPr="00C01E84" w:rsidRDefault="00E2793B" w:rsidP="00341780">
            <w:pPr>
              <w:rPr>
                <w:sz w:val="16"/>
                <w:szCs w:val="16"/>
              </w:rPr>
            </w:pPr>
          </w:p>
          <w:p w14:paraId="0255952D" w14:textId="77777777" w:rsidR="00E2793B" w:rsidRDefault="00E2793B" w:rsidP="00E2793B">
            <w:pPr>
              <w:pStyle w:val="Lijstalinea"/>
              <w:numPr>
                <w:ilvl w:val="0"/>
                <w:numId w:val="33"/>
              </w:numPr>
              <w:rPr>
                <w:sz w:val="16"/>
                <w:szCs w:val="16"/>
              </w:rPr>
            </w:pPr>
            <w:r w:rsidRPr="000514AB">
              <w:rPr>
                <w:sz w:val="16"/>
                <w:szCs w:val="16"/>
              </w:rPr>
              <w:t xml:space="preserve">Volgen van maatregelen om belangrijke risico’s in de waardeketens van </w:t>
            </w:r>
            <w:r>
              <w:rPr>
                <w:sz w:val="16"/>
                <w:szCs w:val="16"/>
              </w:rPr>
              <w:t xml:space="preserve">productie van hardware </w:t>
            </w:r>
            <w:r w:rsidRPr="000514AB">
              <w:rPr>
                <w:sz w:val="16"/>
                <w:szCs w:val="16"/>
              </w:rPr>
              <w:t>aan te pakken | Indicator 4</w:t>
            </w:r>
            <w:r>
              <w:rPr>
                <w:sz w:val="16"/>
                <w:szCs w:val="16"/>
              </w:rPr>
              <w:t>;</w:t>
            </w:r>
          </w:p>
          <w:p w14:paraId="28489945" w14:textId="77777777" w:rsidR="00E2793B" w:rsidRPr="00C01E84" w:rsidRDefault="00E2793B" w:rsidP="00E2793B">
            <w:pPr>
              <w:pStyle w:val="Lijstalinea"/>
              <w:numPr>
                <w:ilvl w:val="1"/>
                <w:numId w:val="33"/>
              </w:numPr>
              <w:rPr>
                <w:sz w:val="16"/>
                <w:szCs w:val="16"/>
              </w:rPr>
            </w:pPr>
            <w:r>
              <w:rPr>
                <w:sz w:val="16"/>
                <w:szCs w:val="16"/>
              </w:rPr>
              <w:t>Opdrachtnemer</w:t>
            </w:r>
            <w:r w:rsidRPr="00C01E84">
              <w:rPr>
                <w:sz w:val="16"/>
                <w:szCs w:val="16"/>
              </w:rPr>
              <w:t xml:space="preserve"> kan met controleerbaar bewijs aantonen dat zij de voortgang hebben gevolgd van hun inspanningen om ten minste één specifiek sociaal of milieurisico aan te pakken</w:t>
            </w:r>
            <w:r>
              <w:rPr>
                <w:sz w:val="16"/>
                <w:szCs w:val="16"/>
              </w:rPr>
              <w:t>.</w:t>
            </w:r>
          </w:p>
          <w:p w14:paraId="042CAF35" w14:textId="77777777" w:rsidR="00E2793B" w:rsidRDefault="00E2793B" w:rsidP="00341780">
            <w:pPr>
              <w:pStyle w:val="Lijstalinea"/>
              <w:ind w:left="1440"/>
              <w:rPr>
                <w:sz w:val="16"/>
                <w:szCs w:val="16"/>
              </w:rPr>
            </w:pPr>
          </w:p>
          <w:p w14:paraId="414A4524" w14:textId="77777777" w:rsidR="00E2793B" w:rsidRDefault="00E2793B" w:rsidP="00E2793B">
            <w:pPr>
              <w:pStyle w:val="Lijstalinea"/>
              <w:numPr>
                <w:ilvl w:val="0"/>
                <w:numId w:val="33"/>
              </w:numPr>
              <w:rPr>
                <w:sz w:val="16"/>
                <w:szCs w:val="16"/>
              </w:rPr>
            </w:pPr>
            <w:r w:rsidRPr="000514AB">
              <w:rPr>
                <w:sz w:val="16"/>
                <w:szCs w:val="16"/>
              </w:rPr>
              <w:t xml:space="preserve">Communiceren over maatregelen om belangrijke risico’s in de waardeketen </w:t>
            </w:r>
            <w:r>
              <w:rPr>
                <w:sz w:val="16"/>
                <w:szCs w:val="16"/>
              </w:rPr>
              <w:t xml:space="preserve">van hardware </w:t>
            </w:r>
            <w:r w:rsidRPr="000514AB">
              <w:rPr>
                <w:sz w:val="16"/>
                <w:szCs w:val="16"/>
              </w:rPr>
              <w:t>in kaart te brengen en aan te pakken | Indicator 5</w:t>
            </w:r>
          </w:p>
          <w:p w14:paraId="594B5B74" w14:textId="77777777" w:rsidR="00E2793B" w:rsidRPr="00C01E84" w:rsidRDefault="00E2793B" w:rsidP="00E2793B">
            <w:pPr>
              <w:pStyle w:val="Lijstalinea"/>
              <w:numPr>
                <w:ilvl w:val="1"/>
                <w:numId w:val="33"/>
              </w:numPr>
              <w:rPr>
                <w:sz w:val="16"/>
                <w:szCs w:val="16"/>
              </w:rPr>
            </w:pPr>
            <w:r>
              <w:rPr>
                <w:sz w:val="16"/>
                <w:szCs w:val="16"/>
              </w:rPr>
              <w:t>Opdrachtnemer</w:t>
            </w:r>
            <w:r w:rsidRPr="00C01E84">
              <w:rPr>
                <w:sz w:val="16"/>
                <w:szCs w:val="16"/>
              </w:rPr>
              <w:t xml:space="preserve"> heeft openbaar gecommuniceerd over maatregelen om belangrijke risico’s in de waardeketen </w:t>
            </w:r>
            <w:r>
              <w:rPr>
                <w:sz w:val="16"/>
                <w:szCs w:val="16"/>
              </w:rPr>
              <w:t xml:space="preserve">van hardware </w:t>
            </w:r>
            <w:r w:rsidRPr="00C01E84">
              <w:rPr>
                <w:sz w:val="16"/>
                <w:szCs w:val="16"/>
              </w:rPr>
              <w:t>in kaart te brengen en aan te pakken</w:t>
            </w:r>
            <w:r>
              <w:rPr>
                <w:sz w:val="16"/>
                <w:szCs w:val="16"/>
              </w:rPr>
              <w:t>.</w:t>
            </w:r>
          </w:p>
          <w:p w14:paraId="3B006821" w14:textId="77777777" w:rsidR="00E2793B" w:rsidRDefault="00E2793B" w:rsidP="00E2793B">
            <w:pPr>
              <w:pStyle w:val="Lijstalinea"/>
              <w:numPr>
                <w:ilvl w:val="1"/>
                <w:numId w:val="33"/>
              </w:numPr>
              <w:rPr>
                <w:sz w:val="16"/>
                <w:szCs w:val="16"/>
              </w:rPr>
            </w:pPr>
            <w:r>
              <w:rPr>
                <w:sz w:val="16"/>
                <w:szCs w:val="16"/>
              </w:rPr>
              <w:t>Opdrachtnemer</w:t>
            </w:r>
            <w:r w:rsidRPr="00C01E84">
              <w:rPr>
                <w:sz w:val="16"/>
                <w:szCs w:val="16"/>
              </w:rPr>
              <w:t xml:space="preserve"> kan op verzoek van Opdrachtgever</w:t>
            </w:r>
            <w:r>
              <w:rPr>
                <w:sz w:val="16"/>
                <w:szCs w:val="16"/>
              </w:rPr>
              <w:t>.</w:t>
            </w:r>
            <w:r w:rsidRPr="00C01E84">
              <w:rPr>
                <w:sz w:val="16"/>
                <w:szCs w:val="16"/>
              </w:rPr>
              <w:t xml:space="preserve"> informatie verschaffen over due diligence inspanningen met zakelijke partners op belangrijke knelpunt hefboompunten zoals smelt- en raffinagebedrijven</w:t>
            </w:r>
            <w:r>
              <w:rPr>
                <w:sz w:val="16"/>
                <w:szCs w:val="16"/>
              </w:rPr>
              <w:t>.</w:t>
            </w:r>
          </w:p>
          <w:p w14:paraId="19A77E8D" w14:textId="77777777" w:rsidR="00E2793B" w:rsidRPr="00C01E84" w:rsidRDefault="00E2793B" w:rsidP="00341780">
            <w:pPr>
              <w:rPr>
                <w:sz w:val="16"/>
                <w:szCs w:val="16"/>
              </w:rPr>
            </w:pPr>
          </w:p>
          <w:p w14:paraId="49AEA26A" w14:textId="77777777" w:rsidR="00E2793B" w:rsidRDefault="00E2793B" w:rsidP="00E2793B">
            <w:pPr>
              <w:pStyle w:val="Lijstalinea"/>
              <w:numPr>
                <w:ilvl w:val="0"/>
                <w:numId w:val="33"/>
              </w:numPr>
              <w:rPr>
                <w:sz w:val="16"/>
                <w:szCs w:val="16"/>
              </w:rPr>
            </w:pPr>
            <w:r w:rsidRPr="000514AB">
              <w:rPr>
                <w:sz w:val="16"/>
                <w:szCs w:val="16"/>
              </w:rPr>
              <w:t xml:space="preserve">Herstel van schadelijke effecten in de waardeketen </w:t>
            </w:r>
            <w:r>
              <w:rPr>
                <w:sz w:val="16"/>
                <w:szCs w:val="16"/>
              </w:rPr>
              <w:t xml:space="preserve">van hardware </w:t>
            </w:r>
            <w:r w:rsidRPr="000514AB">
              <w:rPr>
                <w:sz w:val="16"/>
                <w:szCs w:val="16"/>
              </w:rPr>
              <w:t>mogelijk maken | Indicator 6</w:t>
            </w:r>
            <w:r>
              <w:rPr>
                <w:sz w:val="16"/>
                <w:szCs w:val="16"/>
              </w:rPr>
              <w:t>;</w:t>
            </w:r>
          </w:p>
          <w:p w14:paraId="4B99A961" w14:textId="77777777" w:rsidR="00E2793B" w:rsidRPr="00C01E84" w:rsidRDefault="00E2793B" w:rsidP="00E2793B">
            <w:pPr>
              <w:pStyle w:val="Lijstalinea"/>
              <w:numPr>
                <w:ilvl w:val="1"/>
                <w:numId w:val="33"/>
              </w:numPr>
              <w:rPr>
                <w:sz w:val="16"/>
                <w:szCs w:val="16"/>
              </w:rPr>
            </w:pPr>
            <w:r>
              <w:rPr>
                <w:sz w:val="16"/>
                <w:szCs w:val="16"/>
              </w:rPr>
              <w:t>Opdrachtnemer</w:t>
            </w:r>
            <w:r w:rsidRPr="00C01E84">
              <w:rPr>
                <w:sz w:val="16"/>
                <w:szCs w:val="16"/>
              </w:rPr>
              <w:t xml:space="preserve"> heeft openlijk toegezegd de toegang tot rechtsmiddelen in zijn waardeketens te bevorderen en faciliteren</w:t>
            </w:r>
            <w:r>
              <w:rPr>
                <w:sz w:val="16"/>
                <w:szCs w:val="16"/>
              </w:rPr>
              <w:t>.</w:t>
            </w:r>
          </w:p>
          <w:p w14:paraId="6103C527" w14:textId="77777777" w:rsidR="00E2793B" w:rsidRPr="00C01E84" w:rsidRDefault="00E2793B" w:rsidP="00E2793B">
            <w:pPr>
              <w:pStyle w:val="Lijstalinea"/>
              <w:numPr>
                <w:ilvl w:val="1"/>
                <w:numId w:val="33"/>
              </w:numPr>
              <w:rPr>
                <w:sz w:val="16"/>
                <w:szCs w:val="16"/>
              </w:rPr>
            </w:pPr>
            <w:r>
              <w:rPr>
                <w:sz w:val="16"/>
                <w:szCs w:val="16"/>
              </w:rPr>
              <w:t>Opdrachtnemer</w:t>
            </w:r>
            <w:r w:rsidRPr="00C01E84">
              <w:rPr>
                <w:sz w:val="16"/>
                <w:szCs w:val="16"/>
              </w:rPr>
              <w:t xml:space="preserve"> kan aantonen dat zij bij tenminste één actor in de waardeketen hun invloed hebben aangewend om het verhelpen van schadelijke effecten te faciliteren</w:t>
            </w:r>
            <w:r>
              <w:rPr>
                <w:sz w:val="16"/>
                <w:szCs w:val="16"/>
              </w:rPr>
              <w:t>.</w:t>
            </w:r>
          </w:p>
          <w:p w14:paraId="68AF5DFB" w14:textId="77777777" w:rsidR="00E2793B" w:rsidRPr="000514AB" w:rsidRDefault="00E2793B" w:rsidP="00E2793B">
            <w:pPr>
              <w:pStyle w:val="Lijstalinea"/>
              <w:numPr>
                <w:ilvl w:val="1"/>
                <w:numId w:val="33"/>
              </w:numPr>
              <w:rPr>
                <w:sz w:val="16"/>
                <w:szCs w:val="16"/>
              </w:rPr>
            </w:pPr>
            <w:r>
              <w:rPr>
                <w:sz w:val="16"/>
                <w:szCs w:val="16"/>
              </w:rPr>
              <w:t>Opdrachtnemer</w:t>
            </w:r>
            <w:r w:rsidRPr="00C01E84">
              <w:rPr>
                <w:sz w:val="16"/>
                <w:szCs w:val="16"/>
              </w:rPr>
              <w:t xml:space="preserve"> heeft een buitenrechtelijke bezwaarprocedure in het leven geroepen op bedrijfs- of operationeel niveau dat toegankelijk is voor diegenen die schadelijke effecten ervaren van zakelijke relaties in zijn waardeketens.</w:t>
            </w:r>
          </w:p>
          <w:p w14:paraId="2AB546D8" w14:textId="77777777" w:rsidR="00E2793B" w:rsidRPr="006146CE" w:rsidRDefault="00E2793B" w:rsidP="00341780">
            <w:pPr>
              <w:rPr>
                <w:sz w:val="16"/>
                <w:szCs w:val="16"/>
              </w:rPr>
            </w:pPr>
          </w:p>
          <w:p w14:paraId="076B8C16" w14:textId="77777777" w:rsidR="00E2793B" w:rsidRPr="000514AB" w:rsidRDefault="00E2793B" w:rsidP="00341780">
            <w:pPr>
              <w:rPr>
                <w:i/>
                <w:iCs/>
                <w:sz w:val="16"/>
                <w:szCs w:val="16"/>
              </w:rPr>
            </w:pPr>
            <w:r w:rsidRPr="000514AB">
              <w:rPr>
                <w:i/>
                <w:iCs/>
                <w:sz w:val="16"/>
                <w:szCs w:val="16"/>
              </w:rPr>
              <w:t>Toelichting:</w:t>
            </w:r>
          </w:p>
          <w:p w14:paraId="43E9E3A3" w14:textId="77777777" w:rsidR="00E2793B" w:rsidRPr="000514AB" w:rsidRDefault="000573E2" w:rsidP="00E2793B">
            <w:pPr>
              <w:pStyle w:val="Lijstalinea"/>
              <w:numPr>
                <w:ilvl w:val="0"/>
                <w:numId w:val="32"/>
              </w:numPr>
              <w:rPr>
                <w:rStyle w:val="Hyperlink"/>
                <w:bCs/>
                <w:sz w:val="16"/>
                <w:szCs w:val="16"/>
              </w:rPr>
            </w:pPr>
            <w:hyperlink r:id="rId44" w:tgtFrame="_blank" w:history="1">
              <w:r w:rsidR="00E2793B" w:rsidRPr="006146CE">
                <w:rPr>
                  <w:rStyle w:val="Hyperlink"/>
                  <w:color w:val="007BC7"/>
                  <w:sz w:val="16"/>
                  <w:szCs w:val="16"/>
                </w:rPr>
                <w:t>OESO due diligence handreiking voor maatschappelijk verantwoord ondernemen</w:t>
              </w:r>
            </w:hyperlink>
          </w:p>
          <w:p w14:paraId="7ECEAE2A" w14:textId="77777777" w:rsidR="00E2793B" w:rsidRPr="000514AB" w:rsidRDefault="00E2793B" w:rsidP="00341780">
            <w:pPr>
              <w:rPr>
                <w:bCs/>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FC8C2C" w14:textId="77777777" w:rsidR="00E2793B" w:rsidRPr="009C70C0" w:rsidRDefault="00E2793B" w:rsidP="00341780">
            <w:pPr>
              <w:spacing w:line="240" w:lineRule="exact"/>
              <w:rPr>
                <w:rFonts w:cs="Arial"/>
                <w:bCs/>
                <w:sz w:val="16"/>
                <w:szCs w:val="16"/>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489A6B32" w14:textId="77777777" w:rsidR="00E2793B" w:rsidRPr="009C70C0" w:rsidRDefault="00E2793B" w:rsidP="00341780">
            <w:pPr>
              <w:jc w:val="center"/>
              <w:rPr>
                <w:bCs/>
                <w:sz w:val="16"/>
                <w:szCs w:val="16"/>
              </w:rPr>
            </w:pPr>
            <w:r>
              <w:rPr>
                <w:bCs/>
                <w:sz w:val="16"/>
                <w:szCs w:val="16"/>
              </w:rPr>
              <w:t>75</w:t>
            </w:r>
          </w:p>
        </w:tc>
      </w:tr>
    </w:tbl>
    <w:p w14:paraId="31D7F03A" w14:textId="1C97D791" w:rsidR="0072108D" w:rsidRDefault="0072108D" w:rsidP="00192775">
      <w:pPr>
        <w:rPr>
          <w:b/>
        </w:rPr>
      </w:pPr>
    </w:p>
    <w:p w14:paraId="08359E36" w14:textId="48CB258A" w:rsidR="0072108D" w:rsidRDefault="0072108D" w:rsidP="00192775">
      <w:pPr>
        <w:rPr>
          <w:b/>
        </w:rPr>
      </w:pPr>
    </w:p>
    <w:p w14:paraId="74F532CC" w14:textId="67BE4576" w:rsidR="0072108D" w:rsidRDefault="0072108D" w:rsidP="00C52DEB">
      <w:pPr>
        <w:pStyle w:val="Kop2"/>
        <w:numPr>
          <w:ilvl w:val="1"/>
          <w:numId w:val="42"/>
        </w:numPr>
        <w:spacing w:line="240" w:lineRule="auto"/>
        <w:rPr>
          <w:b w:val="0"/>
        </w:rPr>
      </w:pPr>
      <w:bookmarkStart w:id="16" w:name="_Toc133336127"/>
      <w:r>
        <w:lastRenderedPageBreak/>
        <w:t>Diversiteit &amp; Inclusie</w:t>
      </w:r>
      <w:bookmarkEnd w:id="16"/>
    </w:p>
    <w:p w14:paraId="7DAAAF45" w14:textId="610C89BC" w:rsidR="0072108D" w:rsidRPr="00385170" w:rsidRDefault="0072108D" w:rsidP="001625F7">
      <w:pPr>
        <w:pStyle w:val="Kop3"/>
        <w:numPr>
          <w:ilvl w:val="2"/>
          <w:numId w:val="43"/>
        </w:numPr>
        <w:spacing w:line="240" w:lineRule="auto"/>
        <w:rPr>
          <w:bCs w:val="0"/>
        </w:rPr>
      </w:pPr>
      <w:bookmarkStart w:id="17" w:name="_Toc133336128"/>
      <w:r>
        <w:rPr>
          <w:bCs w:val="0"/>
        </w:rPr>
        <w:t>Wensen</w:t>
      </w:r>
      <w:bookmarkEnd w:id="17"/>
    </w:p>
    <w:p w14:paraId="346BE917" w14:textId="77777777" w:rsidR="0072108D" w:rsidRDefault="0072108D" w:rsidP="00192775">
      <w:pPr>
        <w:rPr>
          <w:b/>
        </w:rPr>
      </w:pPr>
    </w:p>
    <w:tbl>
      <w:tblPr>
        <w:tblW w:w="9012"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9"/>
        <w:gridCol w:w="6096"/>
        <w:gridCol w:w="850"/>
        <w:gridCol w:w="917"/>
      </w:tblGrid>
      <w:tr w:rsidR="004E2807" w:rsidRPr="00DC6252" w14:paraId="6661CCD2" w14:textId="77777777" w:rsidTr="00341780">
        <w:trPr>
          <w:cantSplit/>
          <w:trHeight w:val="243"/>
          <w:tblHeader/>
        </w:trPr>
        <w:tc>
          <w:tcPr>
            <w:tcW w:w="1149" w:type="dxa"/>
            <w:shd w:val="clear" w:color="auto" w:fill="auto"/>
          </w:tcPr>
          <w:p w14:paraId="64F5701D" w14:textId="77777777" w:rsidR="004E2807" w:rsidRPr="00D32817" w:rsidRDefault="004E2807" w:rsidP="00341780">
            <w:pPr>
              <w:spacing w:line="240" w:lineRule="exact"/>
              <w:rPr>
                <w:rFonts w:cs="Arial"/>
                <w:b/>
                <w:sz w:val="16"/>
                <w:szCs w:val="16"/>
              </w:rPr>
            </w:pPr>
            <w:r w:rsidRPr="00D32817">
              <w:rPr>
                <w:rFonts w:cs="Arial"/>
                <w:b/>
                <w:sz w:val="16"/>
                <w:szCs w:val="16"/>
              </w:rPr>
              <w:t>N</w:t>
            </w:r>
            <w:r>
              <w:rPr>
                <w:rFonts w:cs="Arial"/>
                <w:b/>
                <w:sz w:val="16"/>
                <w:szCs w:val="16"/>
              </w:rPr>
              <w:t>r.</w:t>
            </w:r>
          </w:p>
        </w:tc>
        <w:tc>
          <w:tcPr>
            <w:tcW w:w="6096" w:type="dxa"/>
            <w:shd w:val="clear" w:color="000000" w:fill="FFFFFF"/>
          </w:tcPr>
          <w:p w14:paraId="36DAFC00" w14:textId="77777777" w:rsidR="004E2807" w:rsidRPr="009B5922" w:rsidRDefault="004E2807" w:rsidP="00341780">
            <w:pPr>
              <w:rPr>
                <w:b/>
                <w:bCs/>
              </w:rPr>
            </w:pPr>
            <w:r w:rsidRPr="009B5922">
              <w:rPr>
                <w:b/>
                <w:bCs/>
              </w:rPr>
              <w:t>Omschrijving</w:t>
            </w:r>
          </w:p>
        </w:tc>
        <w:tc>
          <w:tcPr>
            <w:tcW w:w="850" w:type="dxa"/>
            <w:shd w:val="clear" w:color="auto" w:fill="auto"/>
          </w:tcPr>
          <w:p w14:paraId="0A026252" w14:textId="77777777" w:rsidR="004E2807" w:rsidRPr="00D32817" w:rsidRDefault="004E2807" w:rsidP="00341780">
            <w:pPr>
              <w:spacing w:line="240" w:lineRule="exact"/>
              <w:rPr>
                <w:rFonts w:cs="Arial"/>
                <w:b/>
                <w:bCs/>
                <w:sz w:val="16"/>
                <w:szCs w:val="16"/>
              </w:rPr>
            </w:pPr>
            <w:r w:rsidRPr="00D32817">
              <w:rPr>
                <w:rFonts w:cs="Arial"/>
                <w:b/>
                <w:bCs/>
                <w:sz w:val="16"/>
                <w:szCs w:val="16"/>
              </w:rPr>
              <w:t>C/NC</w:t>
            </w:r>
          </w:p>
        </w:tc>
        <w:tc>
          <w:tcPr>
            <w:tcW w:w="917" w:type="dxa"/>
            <w:shd w:val="clear" w:color="auto" w:fill="auto"/>
          </w:tcPr>
          <w:p w14:paraId="1882A0DC" w14:textId="77777777" w:rsidR="004E2807" w:rsidRPr="00D32817" w:rsidRDefault="004E2807" w:rsidP="00341780">
            <w:pPr>
              <w:jc w:val="center"/>
              <w:rPr>
                <w:b/>
                <w:bCs/>
                <w:sz w:val="16"/>
                <w:szCs w:val="16"/>
              </w:rPr>
            </w:pPr>
            <w:r w:rsidRPr="00D32817">
              <w:rPr>
                <w:b/>
                <w:bCs/>
                <w:sz w:val="16"/>
                <w:szCs w:val="16"/>
              </w:rPr>
              <w:t>Punten</w:t>
            </w:r>
          </w:p>
        </w:tc>
      </w:tr>
      <w:tr w:rsidR="004E2807" w:rsidRPr="009C70C0" w14:paraId="03A6D052" w14:textId="77777777" w:rsidTr="00341780">
        <w:trPr>
          <w:cantSplit/>
          <w:trHeight w:val="243"/>
          <w:tblHeader/>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50FB7745" w14:textId="77777777" w:rsidR="004E2807" w:rsidRPr="009C70C0" w:rsidRDefault="004E2807" w:rsidP="00341780">
            <w:pPr>
              <w:spacing w:line="240" w:lineRule="exact"/>
              <w:rPr>
                <w:rFonts w:cs="Arial"/>
                <w:bCs/>
                <w:sz w:val="16"/>
                <w:szCs w:val="16"/>
              </w:rPr>
            </w:pPr>
            <w:r w:rsidRPr="009E71C7">
              <w:rPr>
                <w:rFonts w:cs="Arial"/>
                <w:bCs/>
                <w:sz w:val="16"/>
                <w:szCs w:val="16"/>
              </w:rPr>
              <w:t>W.16.</w:t>
            </w:r>
            <w:r>
              <w:rPr>
                <w:rFonts w:cs="Arial"/>
                <w:bCs/>
                <w:sz w:val="16"/>
                <w:szCs w:val="16"/>
              </w:rPr>
              <w:t>6</w:t>
            </w:r>
            <w:r w:rsidRPr="009E71C7">
              <w:rPr>
                <w:rFonts w:cs="Arial"/>
                <w:bCs/>
                <w:sz w:val="16"/>
                <w:szCs w:val="16"/>
              </w:rPr>
              <w:t>.1</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5A1B69E2" w14:textId="77777777" w:rsidR="004E2807" w:rsidRPr="004F1509" w:rsidRDefault="004E2807" w:rsidP="00341780">
            <w:pPr>
              <w:rPr>
                <w:sz w:val="16"/>
                <w:szCs w:val="16"/>
              </w:rPr>
            </w:pPr>
            <w:r>
              <w:rPr>
                <w:sz w:val="16"/>
                <w:szCs w:val="16"/>
              </w:rPr>
              <w:t>Opdrachtnemer</w:t>
            </w:r>
            <w:r w:rsidRPr="004F1509">
              <w:rPr>
                <w:sz w:val="16"/>
                <w:szCs w:val="16"/>
              </w:rPr>
              <w:t xml:space="preserve"> onderteken</w:t>
            </w:r>
            <w:r>
              <w:rPr>
                <w:sz w:val="16"/>
                <w:szCs w:val="16"/>
              </w:rPr>
              <w:t>t</w:t>
            </w:r>
            <w:r w:rsidRPr="004F1509">
              <w:rPr>
                <w:sz w:val="16"/>
                <w:szCs w:val="16"/>
              </w:rPr>
              <w:t xml:space="preserve"> </w:t>
            </w:r>
            <w:r>
              <w:rPr>
                <w:sz w:val="16"/>
                <w:szCs w:val="16"/>
              </w:rPr>
              <w:t xml:space="preserve">binnen 3 maanden na ingangsdatum van de overeenkomst </w:t>
            </w:r>
            <w:r w:rsidRPr="004F1509">
              <w:rPr>
                <w:sz w:val="16"/>
                <w:szCs w:val="16"/>
              </w:rPr>
              <w:t xml:space="preserve">het </w:t>
            </w:r>
            <w:hyperlink r:id="rId45" w:history="1">
              <w:r w:rsidRPr="004F1509">
                <w:rPr>
                  <w:rStyle w:val="Hyperlink"/>
                  <w:sz w:val="16"/>
                  <w:szCs w:val="16"/>
                </w:rPr>
                <w:t>Charter Diversiteit</w:t>
              </w:r>
            </w:hyperlink>
            <w:r w:rsidRPr="004F1509">
              <w:rPr>
                <w:sz w:val="16"/>
                <w:szCs w:val="16"/>
              </w:rPr>
              <w:t xml:space="preserve"> en committeert zich er </w:t>
            </w:r>
            <w:r w:rsidRPr="004F1509">
              <w:rPr>
                <w:rFonts w:cs="Calibri"/>
                <w:color w:val="000000"/>
                <w:sz w:val="16"/>
                <w:szCs w:val="16"/>
              </w:rPr>
              <w:t>toe een effectief diversiteitsbeleid te bevorderen.</w:t>
            </w:r>
          </w:p>
          <w:p w14:paraId="68B9D871" w14:textId="77777777" w:rsidR="004E2807" w:rsidRDefault="004E2807" w:rsidP="00341780">
            <w:pPr>
              <w:rPr>
                <w:sz w:val="16"/>
                <w:szCs w:val="16"/>
              </w:rPr>
            </w:pPr>
          </w:p>
          <w:p w14:paraId="3CB162FC" w14:textId="77777777" w:rsidR="004E2807" w:rsidRPr="004F1509" w:rsidRDefault="004E2807" w:rsidP="00341780">
            <w:pPr>
              <w:rPr>
                <w:b/>
                <w:bCs/>
                <w:sz w:val="16"/>
                <w:szCs w:val="16"/>
              </w:rPr>
            </w:pPr>
            <w:r w:rsidRPr="004F1509">
              <w:rPr>
                <w:b/>
                <w:bCs/>
                <w:sz w:val="16"/>
                <w:szCs w:val="16"/>
              </w:rPr>
              <w:t>Wat is een inclusieve organisatie?</w:t>
            </w:r>
          </w:p>
          <w:p w14:paraId="7C2F21A7" w14:textId="77777777" w:rsidR="004E2807" w:rsidRPr="004F1509" w:rsidRDefault="004E2807" w:rsidP="00341780">
            <w:pPr>
              <w:rPr>
                <w:sz w:val="16"/>
                <w:szCs w:val="16"/>
              </w:rPr>
            </w:pPr>
            <w:r w:rsidRPr="004F1509">
              <w:rPr>
                <w:sz w:val="16"/>
                <w:szCs w:val="16"/>
              </w:rPr>
              <w:t>Een </w:t>
            </w:r>
            <w:hyperlink r:id="rId46" w:history="1">
              <w:r w:rsidRPr="004F1509">
                <w:rPr>
                  <w:rStyle w:val="Hyperlink"/>
                  <w:rFonts w:cs="Calibri"/>
                  <w:sz w:val="16"/>
                  <w:szCs w:val="16"/>
                </w:rPr>
                <w:t>inclusieve organisatie</w:t>
              </w:r>
              <w:r w:rsidRPr="004F1509">
                <w:rPr>
                  <w:rStyle w:val="Hyperlink"/>
                  <w:sz w:val="16"/>
                  <w:szCs w:val="16"/>
                </w:rPr>
                <w:t> </w:t>
              </w:r>
            </w:hyperlink>
            <w:r w:rsidRPr="004F1509">
              <w:rPr>
                <w:sz w:val="16"/>
                <w:szCs w:val="16"/>
              </w:rPr>
              <w:t>maakt zo goed mogelijk gebruik van de diverse talenten en vermogens op de arbeidsmarkt. In een inclusieve werkomgeving komen alle (toekomstige) werknemers tot hun recht, ongeacht hun leeftijd, levensfase, functieverblijfsduur, geslacht of herkomst. Alle medewerkers worden gerespecteerd. Verschillen worden gewaardeerd en zelfs gezocht om voor het werk te benutten.</w:t>
            </w:r>
          </w:p>
          <w:p w14:paraId="372B0824" w14:textId="77777777" w:rsidR="004E2807" w:rsidRPr="004F1509" w:rsidRDefault="004E2807" w:rsidP="00341780">
            <w:pPr>
              <w:rPr>
                <w:bCs/>
                <w:sz w:val="16"/>
                <w:szCs w:val="16"/>
                <w:highlight w:val="yellow"/>
              </w:rPr>
            </w:pPr>
          </w:p>
          <w:p w14:paraId="08E42C51" w14:textId="77777777" w:rsidR="004E2807" w:rsidRPr="004F1509" w:rsidRDefault="004E2807" w:rsidP="00341780">
            <w:pPr>
              <w:rPr>
                <w:bCs/>
                <w:i/>
                <w:iCs/>
                <w:sz w:val="16"/>
                <w:szCs w:val="16"/>
              </w:rPr>
            </w:pPr>
            <w:r w:rsidRPr="004F1509">
              <w:rPr>
                <w:bCs/>
                <w:i/>
                <w:iCs/>
                <w:sz w:val="16"/>
                <w:szCs w:val="16"/>
              </w:rPr>
              <w:t>Rapportage:</w:t>
            </w:r>
          </w:p>
          <w:p w14:paraId="3484CDBC" w14:textId="77777777" w:rsidR="004E2807" w:rsidRPr="004F1509" w:rsidRDefault="004E2807" w:rsidP="004E2807">
            <w:pPr>
              <w:pStyle w:val="Lijstalinea"/>
              <w:numPr>
                <w:ilvl w:val="0"/>
                <w:numId w:val="36"/>
              </w:numPr>
              <w:rPr>
                <w:bCs/>
                <w:sz w:val="16"/>
                <w:szCs w:val="16"/>
              </w:rPr>
            </w:pPr>
            <w:r w:rsidRPr="004F1509">
              <w:rPr>
                <w:bCs/>
                <w:sz w:val="16"/>
                <w:szCs w:val="16"/>
              </w:rPr>
              <w:t>Per kalenderjaar conform bijlage 10 - Standaard rapportages;</w:t>
            </w:r>
          </w:p>
          <w:p w14:paraId="65D56283" w14:textId="77777777" w:rsidR="004E2807" w:rsidRPr="004F1509" w:rsidRDefault="004E2807" w:rsidP="004E2807">
            <w:pPr>
              <w:pStyle w:val="Lijstalinea"/>
              <w:numPr>
                <w:ilvl w:val="0"/>
                <w:numId w:val="36"/>
              </w:numPr>
              <w:rPr>
                <w:sz w:val="16"/>
                <w:szCs w:val="16"/>
              </w:rPr>
            </w:pPr>
            <w:r w:rsidRPr="004F1509">
              <w:rPr>
                <w:sz w:val="16"/>
                <w:szCs w:val="16"/>
              </w:rPr>
              <w:t>De rapportage is vormvrij, maar moet voor de bruikbaarheid ervan in het Nederlands of Engels opgesteld zijn.</w:t>
            </w:r>
          </w:p>
          <w:p w14:paraId="463124CA" w14:textId="77777777" w:rsidR="004E2807" w:rsidRPr="004F1509" w:rsidRDefault="004E2807" w:rsidP="00341780">
            <w:pPr>
              <w:rPr>
                <w:bCs/>
                <w:sz w:val="16"/>
                <w:szCs w:val="16"/>
                <w:highlight w:val="yellow"/>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5D341E" w14:textId="77777777" w:rsidR="004E2807" w:rsidRPr="009C70C0" w:rsidRDefault="004E2807" w:rsidP="00341780">
            <w:pPr>
              <w:spacing w:line="240" w:lineRule="exact"/>
              <w:rPr>
                <w:rFonts w:cs="Arial"/>
                <w:bCs/>
                <w:sz w:val="16"/>
                <w:szCs w:val="16"/>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20A561D4" w14:textId="77777777" w:rsidR="004E2807" w:rsidRPr="009C70C0" w:rsidRDefault="004E2807" w:rsidP="00341780">
            <w:pPr>
              <w:jc w:val="center"/>
              <w:rPr>
                <w:bCs/>
                <w:sz w:val="16"/>
                <w:szCs w:val="16"/>
              </w:rPr>
            </w:pPr>
            <w:r>
              <w:rPr>
                <w:bCs/>
                <w:sz w:val="16"/>
                <w:szCs w:val="16"/>
              </w:rPr>
              <w:t>50</w:t>
            </w:r>
          </w:p>
        </w:tc>
      </w:tr>
    </w:tbl>
    <w:p w14:paraId="0C8C1804" w14:textId="77777777" w:rsidR="0072108D" w:rsidRDefault="0072108D" w:rsidP="00192775">
      <w:pPr>
        <w:rPr>
          <w:b/>
        </w:rPr>
      </w:pPr>
    </w:p>
    <w:p w14:paraId="5837881C" w14:textId="2F936CB7" w:rsidR="006A6ADF" w:rsidRDefault="006A6ADF" w:rsidP="001625F7">
      <w:pPr>
        <w:pStyle w:val="Kop2"/>
        <w:numPr>
          <w:ilvl w:val="1"/>
          <w:numId w:val="43"/>
        </w:numPr>
        <w:spacing w:line="240" w:lineRule="auto"/>
        <w:rPr>
          <w:b w:val="0"/>
        </w:rPr>
      </w:pPr>
      <w:bookmarkStart w:id="18" w:name="_Toc133336129"/>
      <w:r>
        <w:t>Social</w:t>
      </w:r>
      <w:bookmarkEnd w:id="18"/>
      <w:r w:rsidR="003F65EC">
        <w:t>e aspecten (social return)</w:t>
      </w:r>
    </w:p>
    <w:p w14:paraId="656D72BC" w14:textId="77777777" w:rsidR="006A6ADF" w:rsidRPr="00385170" w:rsidRDefault="006A6ADF" w:rsidP="001625F7">
      <w:pPr>
        <w:pStyle w:val="Kop3"/>
        <w:numPr>
          <w:ilvl w:val="2"/>
          <w:numId w:val="43"/>
        </w:numPr>
        <w:spacing w:line="240" w:lineRule="auto"/>
        <w:rPr>
          <w:bCs w:val="0"/>
        </w:rPr>
      </w:pPr>
      <w:bookmarkStart w:id="19" w:name="_Toc133336130"/>
      <w:r>
        <w:rPr>
          <w:bCs w:val="0"/>
        </w:rPr>
        <w:t>Wensen</w:t>
      </w:r>
      <w:bookmarkEnd w:id="19"/>
    </w:p>
    <w:p w14:paraId="5CBBC230" w14:textId="77777777" w:rsidR="0092360F" w:rsidRDefault="0092360F" w:rsidP="00192775">
      <w:pPr>
        <w:rPr>
          <w:b/>
        </w:rPr>
      </w:pPr>
    </w:p>
    <w:tbl>
      <w:tblPr>
        <w:tblW w:w="894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9"/>
        <w:gridCol w:w="6096"/>
        <w:gridCol w:w="850"/>
        <w:gridCol w:w="846"/>
      </w:tblGrid>
      <w:tr w:rsidR="003F65EC" w:rsidRPr="00DC6252" w14:paraId="274AB2B5" w14:textId="77777777" w:rsidTr="00341780">
        <w:trPr>
          <w:cantSplit/>
          <w:trHeight w:val="284"/>
          <w:tblHeader/>
        </w:trPr>
        <w:tc>
          <w:tcPr>
            <w:tcW w:w="1149" w:type="dxa"/>
            <w:shd w:val="clear" w:color="000000" w:fill="auto"/>
            <w:noWrap/>
            <w:vAlign w:val="center"/>
            <w:hideMark/>
          </w:tcPr>
          <w:p w14:paraId="2087F138" w14:textId="77777777" w:rsidR="003F65EC" w:rsidRPr="00DC6252" w:rsidRDefault="003F65EC" w:rsidP="00341780">
            <w:pPr>
              <w:rPr>
                <w:rFonts w:cs="Arial"/>
                <w:b/>
                <w:color w:val="000000" w:themeColor="text1"/>
                <w:sz w:val="16"/>
                <w:szCs w:val="16"/>
              </w:rPr>
            </w:pPr>
            <w:r w:rsidRPr="00DC6252">
              <w:rPr>
                <w:rFonts w:cs="Arial"/>
                <w:b/>
                <w:color w:val="000000" w:themeColor="text1"/>
                <w:sz w:val="16"/>
                <w:szCs w:val="16"/>
              </w:rPr>
              <w:t>Nr</w:t>
            </w:r>
            <w:r>
              <w:rPr>
                <w:rFonts w:cs="Arial"/>
                <w:b/>
                <w:color w:val="000000" w:themeColor="text1"/>
                <w:sz w:val="16"/>
                <w:szCs w:val="16"/>
              </w:rPr>
              <w:t>.</w:t>
            </w:r>
          </w:p>
        </w:tc>
        <w:tc>
          <w:tcPr>
            <w:tcW w:w="6096" w:type="dxa"/>
            <w:shd w:val="clear" w:color="000000" w:fill="auto"/>
            <w:vAlign w:val="center"/>
            <w:hideMark/>
          </w:tcPr>
          <w:p w14:paraId="1A3DAA5E" w14:textId="77777777" w:rsidR="003F65EC" w:rsidRPr="00DC6252" w:rsidRDefault="003F65EC" w:rsidP="00341780">
            <w:pPr>
              <w:rPr>
                <w:rFonts w:cs="Arial"/>
                <w:b/>
                <w:color w:val="000000" w:themeColor="text1"/>
                <w:sz w:val="16"/>
                <w:szCs w:val="16"/>
              </w:rPr>
            </w:pPr>
            <w:r w:rsidRPr="00DC6252">
              <w:rPr>
                <w:rFonts w:cs="Arial"/>
                <w:b/>
                <w:color w:val="000000" w:themeColor="text1"/>
                <w:sz w:val="16"/>
                <w:szCs w:val="16"/>
              </w:rPr>
              <w:t>Omschrijving</w:t>
            </w:r>
          </w:p>
        </w:tc>
        <w:tc>
          <w:tcPr>
            <w:tcW w:w="850" w:type="dxa"/>
            <w:shd w:val="clear" w:color="000000" w:fill="auto"/>
            <w:vAlign w:val="center"/>
          </w:tcPr>
          <w:p w14:paraId="4ABD9464" w14:textId="77777777" w:rsidR="003F65EC" w:rsidRPr="00DC6252" w:rsidRDefault="003F65EC" w:rsidP="00341780">
            <w:pPr>
              <w:jc w:val="center"/>
              <w:rPr>
                <w:rFonts w:cs="Arial"/>
                <w:b/>
                <w:color w:val="000000" w:themeColor="text1"/>
                <w:sz w:val="16"/>
                <w:szCs w:val="16"/>
              </w:rPr>
            </w:pPr>
            <w:r w:rsidRPr="00DC6252">
              <w:rPr>
                <w:rFonts w:cs="Arial"/>
                <w:b/>
                <w:color w:val="000000" w:themeColor="text1"/>
                <w:sz w:val="16"/>
                <w:szCs w:val="16"/>
              </w:rPr>
              <w:t>C/NC</w:t>
            </w:r>
          </w:p>
        </w:tc>
        <w:tc>
          <w:tcPr>
            <w:tcW w:w="846" w:type="dxa"/>
            <w:shd w:val="clear" w:color="000000" w:fill="auto"/>
            <w:vAlign w:val="center"/>
            <w:hideMark/>
          </w:tcPr>
          <w:p w14:paraId="65F29BAA" w14:textId="77777777" w:rsidR="003F65EC" w:rsidRPr="00DC6252" w:rsidRDefault="003F65EC" w:rsidP="00341780">
            <w:pPr>
              <w:rPr>
                <w:rFonts w:cs="Arial"/>
                <w:b/>
                <w:color w:val="000000" w:themeColor="text1"/>
                <w:sz w:val="16"/>
                <w:szCs w:val="16"/>
              </w:rPr>
            </w:pPr>
            <w:r w:rsidRPr="00DC6252">
              <w:rPr>
                <w:rFonts w:cs="Arial"/>
                <w:b/>
                <w:color w:val="000000" w:themeColor="text1"/>
                <w:sz w:val="16"/>
                <w:szCs w:val="16"/>
              </w:rPr>
              <w:t>Punten</w:t>
            </w:r>
          </w:p>
        </w:tc>
      </w:tr>
      <w:tr w:rsidR="003F65EC" w:rsidRPr="00DC6252" w14:paraId="21621D2F" w14:textId="77777777" w:rsidTr="00341780">
        <w:trPr>
          <w:cantSplit/>
          <w:trHeight w:val="227"/>
        </w:trPr>
        <w:tc>
          <w:tcPr>
            <w:tcW w:w="1149" w:type="dxa"/>
            <w:shd w:val="clear" w:color="auto" w:fill="auto"/>
          </w:tcPr>
          <w:p w14:paraId="77B69D72" w14:textId="77777777" w:rsidR="003F65EC" w:rsidRPr="00DC6252" w:rsidRDefault="003F65EC" w:rsidP="00341780">
            <w:pPr>
              <w:spacing w:line="240" w:lineRule="exact"/>
              <w:rPr>
                <w:rFonts w:cs="Arial"/>
                <w:bCs/>
                <w:sz w:val="16"/>
                <w:szCs w:val="16"/>
              </w:rPr>
            </w:pPr>
            <w:r w:rsidRPr="00DC6252">
              <w:rPr>
                <w:rFonts w:cs="Arial"/>
                <w:bCs/>
                <w:sz w:val="16"/>
                <w:szCs w:val="16"/>
              </w:rPr>
              <w:t>W.16.</w:t>
            </w:r>
            <w:r>
              <w:rPr>
                <w:rFonts w:cs="Arial"/>
                <w:bCs/>
                <w:sz w:val="16"/>
                <w:szCs w:val="16"/>
              </w:rPr>
              <w:t>7</w:t>
            </w:r>
            <w:r w:rsidRPr="00DC6252">
              <w:rPr>
                <w:rFonts w:cs="Arial"/>
                <w:bCs/>
                <w:sz w:val="16"/>
                <w:szCs w:val="16"/>
              </w:rPr>
              <w:t>.1</w:t>
            </w:r>
          </w:p>
        </w:tc>
        <w:tc>
          <w:tcPr>
            <w:tcW w:w="6096" w:type="dxa"/>
            <w:shd w:val="clear" w:color="000000" w:fill="FFFFFF"/>
          </w:tcPr>
          <w:p w14:paraId="33C31A7F" w14:textId="77777777" w:rsidR="003F65EC" w:rsidRPr="00995CD6" w:rsidRDefault="003F65EC" w:rsidP="00341780">
            <w:pPr>
              <w:rPr>
                <w:sz w:val="16"/>
                <w:szCs w:val="16"/>
              </w:rPr>
            </w:pPr>
            <w:r w:rsidRPr="00995CD6">
              <w:rPr>
                <w:sz w:val="16"/>
                <w:szCs w:val="16"/>
              </w:rPr>
              <w:t xml:space="preserve">Naarmate de </w:t>
            </w:r>
            <w:r>
              <w:rPr>
                <w:sz w:val="16"/>
                <w:szCs w:val="16"/>
              </w:rPr>
              <w:t>Opdrachtnemer</w:t>
            </w:r>
            <w:r w:rsidRPr="00995CD6">
              <w:rPr>
                <w:sz w:val="16"/>
                <w:szCs w:val="16"/>
              </w:rPr>
              <w:t xml:space="preserve"> voor de uitvoering van de opdracht een hoger percentage social return op de Loonsom aanbiedt, wordt de inschrijving hoger gewaardeerd.</w:t>
            </w:r>
          </w:p>
          <w:p w14:paraId="5EDC4C2F" w14:textId="77777777" w:rsidR="003F65EC" w:rsidRPr="00995CD6" w:rsidRDefault="003F65EC" w:rsidP="00341780">
            <w:pPr>
              <w:rPr>
                <w:sz w:val="16"/>
                <w:szCs w:val="16"/>
              </w:rPr>
            </w:pPr>
          </w:p>
          <w:p w14:paraId="44637CF1" w14:textId="77777777" w:rsidR="003F65EC" w:rsidRPr="00995CD6" w:rsidRDefault="003F65EC" w:rsidP="00341780">
            <w:pPr>
              <w:rPr>
                <w:sz w:val="16"/>
                <w:szCs w:val="16"/>
              </w:rPr>
            </w:pPr>
            <w:r w:rsidRPr="00995CD6">
              <w:rPr>
                <w:sz w:val="16"/>
                <w:szCs w:val="16"/>
              </w:rPr>
              <w:t xml:space="preserve">Opdrachtnemer hanteert voor de uitvoering van de opdracht een norm van </w:t>
            </w:r>
            <w:r>
              <w:rPr>
                <w:sz w:val="16"/>
                <w:szCs w:val="16"/>
              </w:rPr>
              <w:t>6</w:t>
            </w:r>
            <w:r w:rsidRPr="00995CD6">
              <w:rPr>
                <w:sz w:val="16"/>
                <w:szCs w:val="16"/>
              </w:rPr>
              <w:t>,0% social return op de Loonsom.</w:t>
            </w:r>
          </w:p>
          <w:p w14:paraId="37BD0989" w14:textId="77777777" w:rsidR="003F65EC" w:rsidRPr="00995CD6" w:rsidRDefault="003F65EC" w:rsidP="00341780">
            <w:pPr>
              <w:rPr>
                <w:sz w:val="16"/>
                <w:szCs w:val="16"/>
              </w:rPr>
            </w:pPr>
          </w:p>
        </w:tc>
        <w:tc>
          <w:tcPr>
            <w:tcW w:w="850" w:type="dxa"/>
            <w:shd w:val="clear" w:color="auto" w:fill="auto"/>
            <w:vAlign w:val="center"/>
          </w:tcPr>
          <w:p w14:paraId="6A239A65" w14:textId="77777777" w:rsidR="003F65EC" w:rsidRPr="00DC6252" w:rsidRDefault="003F65EC" w:rsidP="00341780">
            <w:pPr>
              <w:spacing w:line="240" w:lineRule="exact"/>
              <w:rPr>
                <w:rFonts w:cs="Arial"/>
                <w:sz w:val="16"/>
                <w:szCs w:val="16"/>
              </w:rPr>
            </w:pPr>
          </w:p>
        </w:tc>
        <w:tc>
          <w:tcPr>
            <w:tcW w:w="846" w:type="dxa"/>
            <w:shd w:val="clear" w:color="auto" w:fill="auto"/>
          </w:tcPr>
          <w:p w14:paraId="72E6F56C" w14:textId="77777777" w:rsidR="003F65EC" w:rsidRPr="00DC6252" w:rsidRDefault="003F65EC" w:rsidP="00341780">
            <w:pPr>
              <w:jc w:val="center"/>
              <w:rPr>
                <w:sz w:val="16"/>
                <w:szCs w:val="16"/>
              </w:rPr>
            </w:pPr>
            <w:r>
              <w:rPr>
                <w:sz w:val="16"/>
                <w:szCs w:val="16"/>
              </w:rPr>
              <w:t>30</w:t>
            </w:r>
          </w:p>
        </w:tc>
      </w:tr>
      <w:tr w:rsidR="003F65EC" w:rsidRPr="00DC6252" w14:paraId="4D7662AA" w14:textId="77777777" w:rsidTr="00341780">
        <w:trPr>
          <w:cantSplit/>
          <w:trHeight w:val="227"/>
        </w:trPr>
        <w:tc>
          <w:tcPr>
            <w:tcW w:w="1149" w:type="dxa"/>
            <w:shd w:val="clear" w:color="auto" w:fill="auto"/>
          </w:tcPr>
          <w:p w14:paraId="4C064BBF" w14:textId="77777777" w:rsidR="003F65EC" w:rsidRPr="00DC6252" w:rsidRDefault="003F65EC" w:rsidP="00341780">
            <w:pPr>
              <w:spacing w:line="240" w:lineRule="exact"/>
              <w:rPr>
                <w:rFonts w:cs="Arial"/>
                <w:bCs/>
                <w:sz w:val="16"/>
                <w:szCs w:val="16"/>
              </w:rPr>
            </w:pPr>
            <w:r>
              <w:rPr>
                <w:rFonts w:cs="Arial"/>
                <w:bCs/>
                <w:sz w:val="16"/>
                <w:szCs w:val="16"/>
              </w:rPr>
              <w:t>W.16.7.2</w:t>
            </w:r>
          </w:p>
        </w:tc>
        <w:tc>
          <w:tcPr>
            <w:tcW w:w="6096" w:type="dxa"/>
            <w:shd w:val="clear" w:color="000000" w:fill="FFFFFF"/>
          </w:tcPr>
          <w:p w14:paraId="2894B6A7" w14:textId="77777777" w:rsidR="003F65EC" w:rsidRPr="00995CD6" w:rsidRDefault="003F65EC" w:rsidP="00341780">
            <w:pPr>
              <w:rPr>
                <w:sz w:val="16"/>
                <w:szCs w:val="16"/>
              </w:rPr>
            </w:pPr>
            <w:r w:rsidRPr="00995CD6">
              <w:rPr>
                <w:sz w:val="16"/>
                <w:szCs w:val="16"/>
              </w:rPr>
              <w:t xml:space="preserve">Naarmate de </w:t>
            </w:r>
            <w:r>
              <w:rPr>
                <w:sz w:val="16"/>
                <w:szCs w:val="16"/>
              </w:rPr>
              <w:t>Opdrachtnemer</w:t>
            </w:r>
            <w:r w:rsidRPr="00995CD6">
              <w:rPr>
                <w:sz w:val="16"/>
                <w:szCs w:val="16"/>
              </w:rPr>
              <w:t xml:space="preserve"> voor de uitvoering van de opdracht een hoger percentage social return op de Loonsom aanbiedt, wordt de inschrijving hoger gewaardeerd.</w:t>
            </w:r>
          </w:p>
          <w:p w14:paraId="6C2FFD75" w14:textId="77777777" w:rsidR="003F65EC" w:rsidRPr="00995CD6" w:rsidRDefault="003F65EC" w:rsidP="00341780">
            <w:pPr>
              <w:rPr>
                <w:sz w:val="16"/>
                <w:szCs w:val="16"/>
              </w:rPr>
            </w:pPr>
          </w:p>
          <w:p w14:paraId="081B54B6" w14:textId="77777777" w:rsidR="003F65EC" w:rsidRPr="00995CD6" w:rsidRDefault="003F65EC" w:rsidP="00341780">
            <w:pPr>
              <w:rPr>
                <w:sz w:val="16"/>
                <w:szCs w:val="16"/>
              </w:rPr>
            </w:pPr>
            <w:r w:rsidRPr="00995CD6">
              <w:rPr>
                <w:sz w:val="16"/>
                <w:szCs w:val="16"/>
              </w:rPr>
              <w:t xml:space="preserve">Opdrachtnemer hanteert voor de uitvoering van de opdracht een norm van </w:t>
            </w:r>
            <w:r>
              <w:rPr>
                <w:sz w:val="16"/>
                <w:szCs w:val="16"/>
              </w:rPr>
              <w:t>7</w:t>
            </w:r>
            <w:r w:rsidRPr="00995CD6">
              <w:rPr>
                <w:sz w:val="16"/>
                <w:szCs w:val="16"/>
              </w:rPr>
              <w:t>% social return op de Loonsom.</w:t>
            </w:r>
          </w:p>
          <w:p w14:paraId="1B8D907A" w14:textId="77777777" w:rsidR="003F65EC" w:rsidRPr="00995CD6" w:rsidRDefault="003F65EC" w:rsidP="00341780">
            <w:pPr>
              <w:rPr>
                <w:sz w:val="16"/>
                <w:szCs w:val="16"/>
              </w:rPr>
            </w:pPr>
          </w:p>
        </w:tc>
        <w:tc>
          <w:tcPr>
            <w:tcW w:w="850" w:type="dxa"/>
            <w:shd w:val="clear" w:color="auto" w:fill="auto"/>
            <w:vAlign w:val="center"/>
          </w:tcPr>
          <w:p w14:paraId="20EC614D" w14:textId="77777777" w:rsidR="003F65EC" w:rsidRPr="00BB7A1F" w:rsidRDefault="003F65EC" w:rsidP="00341780">
            <w:pPr>
              <w:spacing w:line="240" w:lineRule="exact"/>
              <w:rPr>
                <w:rFonts w:cs="Arial"/>
                <w:sz w:val="16"/>
                <w:szCs w:val="16"/>
              </w:rPr>
            </w:pPr>
          </w:p>
        </w:tc>
        <w:tc>
          <w:tcPr>
            <w:tcW w:w="846" w:type="dxa"/>
            <w:shd w:val="clear" w:color="auto" w:fill="auto"/>
          </w:tcPr>
          <w:p w14:paraId="275D9DAB" w14:textId="77777777" w:rsidR="003F65EC" w:rsidRPr="00BB7A1F" w:rsidRDefault="003F65EC" w:rsidP="00341780">
            <w:pPr>
              <w:jc w:val="center"/>
              <w:rPr>
                <w:sz w:val="16"/>
                <w:szCs w:val="16"/>
              </w:rPr>
            </w:pPr>
            <w:r w:rsidRPr="00BB7A1F">
              <w:rPr>
                <w:sz w:val="16"/>
                <w:szCs w:val="16"/>
              </w:rPr>
              <w:t>60</w:t>
            </w:r>
          </w:p>
        </w:tc>
      </w:tr>
      <w:tr w:rsidR="003F65EC" w:rsidRPr="00DC6252" w14:paraId="69CDBD4B" w14:textId="77777777" w:rsidTr="00341780">
        <w:trPr>
          <w:cantSplit/>
          <w:trHeight w:val="227"/>
        </w:trPr>
        <w:tc>
          <w:tcPr>
            <w:tcW w:w="1149" w:type="dxa"/>
            <w:shd w:val="clear" w:color="auto" w:fill="auto"/>
          </w:tcPr>
          <w:p w14:paraId="51B400C7" w14:textId="77777777" w:rsidR="003F65EC" w:rsidRPr="00DC6252" w:rsidRDefault="003F65EC" w:rsidP="00341780">
            <w:pPr>
              <w:spacing w:line="240" w:lineRule="exact"/>
              <w:rPr>
                <w:rFonts w:cs="Arial"/>
                <w:bCs/>
                <w:sz w:val="16"/>
                <w:szCs w:val="16"/>
              </w:rPr>
            </w:pPr>
            <w:r>
              <w:rPr>
                <w:rFonts w:cs="Arial"/>
                <w:bCs/>
                <w:sz w:val="16"/>
                <w:szCs w:val="16"/>
              </w:rPr>
              <w:lastRenderedPageBreak/>
              <w:t>W.16.7.3</w:t>
            </w:r>
          </w:p>
        </w:tc>
        <w:tc>
          <w:tcPr>
            <w:tcW w:w="6096" w:type="dxa"/>
            <w:shd w:val="clear" w:color="000000" w:fill="FFFFFF"/>
          </w:tcPr>
          <w:p w14:paraId="018EB727" w14:textId="77777777" w:rsidR="003F65EC" w:rsidRPr="00995CD6" w:rsidRDefault="003F65EC" w:rsidP="00341780">
            <w:pPr>
              <w:rPr>
                <w:sz w:val="16"/>
                <w:szCs w:val="16"/>
              </w:rPr>
            </w:pPr>
            <w:r w:rsidRPr="00995CD6">
              <w:rPr>
                <w:sz w:val="16"/>
                <w:szCs w:val="16"/>
              </w:rPr>
              <w:t xml:space="preserve">Naarmate de </w:t>
            </w:r>
            <w:r>
              <w:rPr>
                <w:sz w:val="16"/>
                <w:szCs w:val="16"/>
              </w:rPr>
              <w:t>Opdrachtnemer</w:t>
            </w:r>
            <w:r w:rsidRPr="00995CD6">
              <w:rPr>
                <w:sz w:val="16"/>
                <w:szCs w:val="16"/>
              </w:rPr>
              <w:t xml:space="preserve"> voor de uitvoering van de opdracht een hoger percentage social return op de Loonsom aanbiedt, wordt de inschrijving hoger gewaardeerd.</w:t>
            </w:r>
          </w:p>
          <w:p w14:paraId="5B14F303" w14:textId="77777777" w:rsidR="003F65EC" w:rsidRPr="00995CD6" w:rsidRDefault="003F65EC" w:rsidP="00341780">
            <w:pPr>
              <w:rPr>
                <w:sz w:val="16"/>
                <w:szCs w:val="16"/>
              </w:rPr>
            </w:pPr>
          </w:p>
          <w:p w14:paraId="4DBB9B7F" w14:textId="77777777" w:rsidR="003F65EC" w:rsidRPr="00995CD6" w:rsidRDefault="003F65EC" w:rsidP="00341780">
            <w:pPr>
              <w:rPr>
                <w:sz w:val="16"/>
                <w:szCs w:val="16"/>
              </w:rPr>
            </w:pPr>
            <w:r w:rsidRPr="00995CD6">
              <w:rPr>
                <w:sz w:val="16"/>
                <w:szCs w:val="16"/>
              </w:rPr>
              <w:t>Opdrachtnemer hanteert voor de uitvoering van de opdracht een norm van 8,0% social return op de Loonsom.</w:t>
            </w:r>
          </w:p>
          <w:p w14:paraId="31494189" w14:textId="77777777" w:rsidR="003F65EC" w:rsidRPr="00995CD6" w:rsidRDefault="003F65EC" w:rsidP="00341780">
            <w:pPr>
              <w:rPr>
                <w:sz w:val="16"/>
                <w:szCs w:val="16"/>
              </w:rPr>
            </w:pPr>
          </w:p>
        </w:tc>
        <w:tc>
          <w:tcPr>
            <w:tcW w:w="850" w:type="dxa"/>
            <w:shd w:val="clear" w:color="auto" w:fill="auto"/>
            <w:vAlign w:val="center"/>
          </w:tcPr>
          <w:p w14:paraId="6263FBE9" w14:textId="77777777" w:rsidR="003F65EC" w:rsidRPr="00DC6252" w:rsidRDefault="003F65EC" w:rsidP="00341780">
            <w:pPr>
              <w:spacing w:line="240" w:lineRule="exact"/>
              <w:rPr>
                <w:rFonts w:cs="Arial"/>
                <w:sz w:val="16"/>
                <w:szCs w:val="16"/>
              </w:rPr>
            </w:pPr>
          </w:p>
        </w:tc>
        <w:tc>
          <w:tcPr>
            <w:tcW w:w="846" w:type="dxa"/>
            <w:shd w:val="clear" w:color="auto" w:fill="auto"/>
          </w:tcPr>
          <w:p w14:paraId="30C3FD00" w14:textId="77777777" w:rsidR="003F65EC" w:rsidRPr="007420FD" w:rsidRDefault="003F65EC" w:rsidP="00341780">
            <w:pPr>
              <w:jc w:val="center"/>
              <w:rPr>
                <w:sz w:val="16"/>
                <w:szCs w:val="16"/>
                <w:highlight w:val="yellow"/>
              </w:rPr>
            </w:pPr>
            <w:r w:rsidRPr="00BB7A1F">
              <w:rPr>
                <w:sz w:val="16"/>
                <w:szCs w:val="16"/>
              </w:rPr>
              <w:t>90</w:t>
            </w:r>
          </w:p>
        </w:tc>
      </w:tr>
      <w:tr w:rsidR="003F65EC" w:rsidRPr="00DC6252" w14:paraId="444076D9" w14:textId="77777777" w:rsidTr="00341780">
        <w:trPr>
          <w:cantSplit/>
          <w:trHeight w:val="227"/>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14E3CD5A" w14:textId="77777777" w:rsidR="003F65EC" w:rsidRPr="00DC6252" w:rsidRDefault="003F65EC" w:rsidP="00341780">
            <w:pPr>
              <w:spacing w:line="240" w:lineRule="exact"/>
              <w:rPr>
                <w:rFonts w:cs="Arial"/>
                <w:bCs/>
                <w:sz w:val="16"/>
                <w:szCs w:val="16"/>
              </w:rPr>
            </w:pPr>
            <w:r>
              <w:rPr>
                <w:rFonts w:cs="Arial"/>
                <w:bCs/>
                <w:sz w:val="16"/>
                <w:szCs w:val="16"/>
              </w:rPr>
              <w:t>W.16.7.4</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0249A6C7" w14:textId="77777777" w:rsidR="003F65EC" w:rsidRPr="00995CD6" w:rsidRDefault="003F65EC" w:rsidP="00341780">
            <w:pPr>
              <w:rPr>
                <w:sz w:val="16"/>
                <w:szCs w:val="16"/>
              </w:rPr>
            </w:pPr>
            <w:r w:rsidRPr="00995CD6">
              <w:rPr>
                <w:sz w:val="16"/>
                <w:szCs w:val="16"/>
              </w:rPr>
              <w:t xml:space="preserve">Naarmate de </w:t>
            </w:r>
            <w:r>
              <w:rPr>
                <w:sz w:val="16"/>
                <w:szCs w:val="16"/>
              </w:rPr>
              <w:t>Opdrachtnemer</w:t>
            </w:r>
            <w:r w:rsidRPr="00995CD6">
              <w:rPr>
                <w:sz w:val="16"/>
                <w:szCs w:val="16"/>
              </w:rPr>
              <w:t xml:space="preserve"> voor de uitvoering van de opdracht een hoger percentage social return op de Loonsom aanbiedt, wordt de inschrijving hoger gewaardeerd.</w:t>
            </w:r>
          </w:p>
          <w:p w14:paraId="5E8FD2CB" w14:textId="77777777" w:rsidR="003F65EC" w:rsidRPr="00995CD6" w:rsidRDefault="003F65EC" w:rsidP="00341780">
            <w:pPr>
              <w:rPr>
                <w:sz w:val="16"/>
                <w:szCs w:val="16"/>
              </w:rPr>
            </w:pPr>
          </w:p>
          <w:p w14:paraId="4E969FEC" w14:textId="77777777" w:rsidR="003F65EC" w:rsidRPr="00995CD6" w:rsidRDefault="003F65EC" w:rsidP="00341780">
            <w:pPr>
              <w:rPr>
                <w:sz w:val="16"/>
                <w:szCs w:val="16"/>
              </w:rPr>
            </w:pPr>
            <w:r w:rsidRPr="00995CD6">
              <w:rPr>
                <w:sz w:val="16"/>
                <w:szCs w:val="16"/>
              </w:rPr>
              <w:t>Opdrachtnemer hanteert voor de uitvoering van de opdracht een norm van 9,0% social return op de Loonsom.</w:t>
            </w:r>
          </w:p>
          <w:p w14:paraId="0381F9FA" w14:textId="77777777" w:rsidR="003F65EC" w:rsidRPr="00995CD6" w:rsidRDefault="003F65EC" w:rsidP="00341780">
            <w:pPr>
              <w:rPr>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5FAC1C" w14:textId="77777777" w:rsidR="003F65EC" w:rsidRPr="00DC6252" w:rsidRDefault="003F65EC" w:rsidP="00341780">
            <w:pPr>
              <w:spacing w:line="240" w:lineRule="exact"/>
              <w:rPr>
                <w:rFonts w:cs="Arial"/>
                <w:sz w:val="16"/>
                <w:szCs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6D5A822A" w14:textId="77777777" w:rsidR="003F65EC" w:rsidRPr="00995CD6" w:rsidRDefault="003F65EC" w:rsidP="00341780">
            <w:pPr>
              <w:jc w:val="center"/>
              <w:rPr>
                <w:sz w:val="16"/>
                <w:szCs w:val="16"/>
              </w:rPr>
            </w:pPr>
            <w:r>
              <w:rPr>
                <w:sz w:val="16"/>
                <w:szCs w:val="16"/>
              </w:rPr>
              <w:t>120</w:t>
            </w:r>
          </w:p>
        </w:tc>
      </w:tr>
      <w:tr w:rsidR="003F65EC" w:rsidRPr="00DC6252" w14:paraId="03EA963F" w14:textId="77777777" w:rsidTr="00341780">
        <w:trPr>
          <w:cantSplit/>
          <w:trHeight w:val="227"/>
        </w:trPr>
        <w:tc>
          <w:tcPr>
            <w:tcW w:w="1149" w:type="dxa"/>
            <w:tcBorders>
              <w:top w:val="single" w:sz="4" w:space="0" w:color="auto"/>
              <w:left w:val="single" w:sz="4" w:space="0" w:color="auto"/>
              <w:bottom w:val="single" w:sz="4" w:space="0" w:color="auto"/>
              <w:right w:val="single" w:sz="4" w:space="0" w:color="auto"/>
            </w:tcBorders>
            <w:shd w:val="clear" w:color="auto" w:fill="auto"/>
          </w:tcPr>
          <w:p w14:paraId="781C4AC1" w14:textId="77777777" w:rsidR="003F65EC" w:rsidRPr="00DC6252" w:rsidRDefault="003F65EC" w:rsidP="00341780">
            <w:pPr>
              <w:spacing w:line="240" w:lineRule="exact"/>
              <w:rPr>
                <w:rFonts w:cs="Arial"/>
                <w:bCs/>
                <w:sz w:val="16"/>
                <w:szCs w:val="16"/>
              </w:rPr>
            </w:pPr>
            <w:r>
              <w:rPr>
                <w:rFonts w:cs="Arial"/>
                <w:bCs/>
                <w:sz w:val="16"/>
                <w:szCs w:val="16"/>
              </w:rPr>
              <w:t>W.16.7.5</w:t>
            </w:r>
          </w:p>
        </w:tc>
        <w:tc>
          <w:tcPr>
            <w:tcW w:w="6096" w:type="dxa"/>
            <w:tcBorders>
              <w:top w:val="single" w:sz="4" w:space="0" w:color="auto"/>
              <w:left w:val="single" w:sz="4" w:space="0" w:color="auto"/>
              <w:bottom w:val="single" w:sz="4" w:space="0" w:color="auto"/>
              <w:right w:val="single" w:sz="4" w:space="0" w:color="auto"/>
            </w:tcBorders>
            <w:shd w:val="clear" w:color="000000" w:fill="FFFFFF"/>
          </w:tcPr>
          <w:p w14:paraId="706CCBD7" w14:textId="77777777" w:rsidR="003F65EC" w:rsidRPr="00995CD6" w:rsidRDefault="003F65EC" w:rsidP="00341780">
            <w:pPr>
              <w:rPr>
                <w:sz w:val="16"/>
                <w:szCs w:val="16"/>
              </w:rPr>
            </w:pPr>
            <w:r w:rsidRPr="00995CD6">
              <w:rPr>
                <w:sz w:val="16"/>
                <w:szCs w:val="16"/>
              </w:rPr>
              <w:t xml:space="preserve">Naarmate de </w:t>
            </w:r>
            <w:r>
              <w:rPr>
                <w:sz w:val="16"/>
                <w:szCs w:val="16"/>
              </w:rPr>
              <w:t>Opdrachtnemer</w:t>
            </w:r>
            <w:r w:rsidRPr="00995CD6">
              <w:rPr>
                <w:sz w:val="16"/>
                <w:szCs w:val="16"/>
              </w:rPr>
              <w:t xml:space="preserve"> voor de uitvoering van de opdracht een hoger percentage social return op de Loonsom aanbiedt, wordt de inschrijving hoger gewaardeerd.</w:t>
            </w:r>
          </w:p>
          <w:p w14:paraId="18D4EF85" w14:textId="77777777" w:rsidR="003F65EC" w:rsidRPr="00995CD6" w:rsidRDefault="003F65EC" w:rsidP="00341780">
            <w:pPr>
              <w:rPr>
                <w:sz w:val="16"/>
                <w:szCs w:val="16"/>
              </w:rPr>
            </w:pPr>
          </w:p>
          <w:p w14:paraId="3BF570E5" w14:textId="77777777" w:rsidR="003F65EC" w:rsidRPr="00995CD6" w:rsidRDefault="003F65EC" w:rsidP="00341780">
            <w:pPr>
              <w:rPr>
                <w:sz w:val="16"/>
                <w:szCs w:val="16"/>
              </w:rPr>
            </w:pPr>
            <w:r w:rsidRPr="00995CD6">
              <w:rPr>
                <w:sz w:val="16"/>
                <w:szCs w:val="16"/>
              </w:rPr>
              <w:t>Opdrachtnemer hanteert voor de uitvoering van de opdracht een norm van 10,0% social return op de Loonsom.</w:t>
            </w:r>
          </w:p>
          <w:p w14:paraId="51F8E824" w14:textId="77777777" w:rsidR="003F65EC" w:rsidRPr="00995CD6" w:rsidRDefault="003F65EC" w:rsidP="00341780">
            <w:pPr>
              <w:rPr>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EE9CF2" w14:textId="77777777" w:rsidR="003F65EC" w:rsidRPr="00DC6252" w:rsidRDefault="003F65EC" w:rsidP="00341780">
            <w:pPr>
              <w:spacing w:line="240" w:lineRule="exact"/>
              <w:rPr>
                <w:rFonts w:cs="Arial"/>
                <w:sz w:val="16"/>
                <w:szCs w:val="16"/>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14:paraId="6107D105" w14:textId="77777777" w:rsidR="003F65EC" w:rsidRPr="00995CD6" w:rsidRDefault="003F65EC" w:rsidP="00341780">
            <w:pPr>
              <w:jc w:val="center"/>
              <w:rPr>
                <w:sz w:val="16"/>
                <w:szCs w:val="16"/>
              </w:rPr>
            </w:pPr>
            <w:r>
              <w:rPr>
                <w:sz w:val="16"/>
                <w:szCs w:val="16"/>
              </w:rPr>
              <w:t>150</w:t>
            </w:r>
          </w:p>
        </w:tc>
      </w:tr>
    </w:tbl>
    <w:p w14:paraId="0ADECA42" w14:textId="77777777" w:rsidR="0092360F" w:rsidRDefault="0092360F" w:rsidP="00192775">
      <w:pPr>
        <w:rPr>
          <w:b/>
        </w:rPr>
      </w:pPr>
    </w:p>
    <w:p w14:paraId="2E5D8613" w14:textId="77777777" w:rsidR="0092360F" w:rsidRDefault="0092360F" w:rsidP="00192775">
      <w:pPr>
        <w:rPr>
          <w:b/>
        </w:rPr>
      </w:pPr>
    </w:p>
    <w:p w14:paraId="54589850" w14:textId="77777777" w:rsidR="00AF397A" w:rsidRPr="003B5EEF" w:rsidRDefault="00AF397A" w:rsidP="00AF397A">
      <w:pPr>
        <w:spacing w:line="240" w:lineRule="auto"/>
      </w:pPr>
      <w:r w:rsidRPr="003B5EEF">
        <w:rPr>
          <w:rFonts w:cstheme="minorBidi"/>
          <w:i/>
          <w:iCs/>
        </w:rPr>
        <w:t>Let op: Bij wensen W.16.7.1. t/m W.16.7.5.  mag de Inschrijver in Bijlage F – Invulformulier subgunningscriteria kwaliteit maximaal één wens conformeren. Bij het conformeren van meer dan één van deze wensen, wordt alleen het punten aantal van de geconformeerde wens met de meeste punten toegekend.</w:t>
      </w:r>
    </w:p>
    <w:p w14:paraId="45F5779C" w14:textId="77777777" w:rsidR="0092360F" w:rsidRDefault="0092360F" w:rsidP="00192775">
      <w:pPr>
        <w:rPr>
          <w:b/>
        </w:rPr>
      </w:pPr>
    </w:p>
    <w:p w14:paraId="6BBF9C9E" w14:textId="0D863A2A" w:rsidR="0092360F" w:rsidRDefault="0092360F" w:rsidP="00192775">
      <w:pPr>
        <w:rPr>
          <w:b/>
        </w:rPr>
      </w:pPr>
    </w:p>
    <w:p w14:paraId="717222B7" w14:textId="7B0A9A7E" w:rsidR="003B5EEF" w:rsidRDefault="003B5EEF" w:rsidP="00192775">
      <w:pPr>
        <w:rPr>
          <w:b/>
        </w:rPr>
      </w:pPr>
    </w:p>
    <w:p w14:paraId="60D5BD59" w14:textId="77777777" w:rsidR="003B5EEF" w:rsidRDefault="003B5EEF" w:rsidP="00192775">
      <w:pPr>
        <w:rPr>
          <w:b/>
        </w:rPr>
      </w:pPr>
    </w:p>
    <w:p w14:paraId="321999AA" w14:textId="46BD6B06" w:rsidR="00192775" w:rsidRDefault="00192775" w:rsidP="00192775">
      <w:pPr>
        <w:rPr>
          <w:b/>
        </w:rPr>
      </w:pPr>
      <w:r>
        <w:rPr>
          <w:b/>
        </w:rPr>
        <w:t>Ondertekening</w:t>
      </w:r>
    </w:p>
    <w:p w14:paraId="1B28E407" w14:textId="77777777" w:rsidR="00192775" w:rsidRDefault="00192775" w:rsidP="00192775"/>
    <w:tbl>
      <w:tblPr>
        <w:tblStyle w:val="Tabelraster"/>
        <w:tblW w:w="9067" w:type="dxa"/>
        <w:tblLook w:val="04A0" w:firstRow="1" w:lastRow="0" w:firstColumn="1" w:lastColumn="0" w:noHBand="0" w:noVBand="1"/>
      </w:tblPr>
      <w:tblGrid>
        <w:gridCol w:w="3176"/>
        <w:gridCol w:w="5891"/>
      </w:tblGrid>
      <w:tr w:rsidR="00192775" w:rsidRPr="006B4A05" w14:paraId="659C7119" w14:textId="77777777" w:rsidTr="00DF68CB">
        <w:trPr>
          <w:trHeight w:val="510"/>
        </w:trPr>
        <w:tc>
          <w:tcPr>
            <w:tcW w:w="3176" w:type="dxa"/>
            <w:vAlign w:val="center"/>
          </w:tcPr>
          <w:p w14:paraId="1D0BE6AD" w14:textId="77777777" w:rsidR="00192775" w:rsidRPr="006B4A05" w:rsidRDefault="00192775" w:rsidP="00192775">
            <w:pPr>
              <w:spacing w:line="240" w:lineRule="exact"/>
            </w:pPr>
            <w:r w:rsidRPr="006B4A05">
              <w:t>Naam organisatie</w:t>
            </w:r>
          </w:p>
        </w:tc>
        <w:tc>
          <w:tcPr>
            <w:tcW w:w="5891" w:type="dxa"/>
            <w:vAlign w:val="center"/>
          </w:tcPr>
          <w:p w14:paraId="6C9D3238" w14:textId="77777777" w:rsidR="00192775" w:rsidRPr="006B4A05" w:rsidRDefault="00192775" w:rsidP="00192775">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192775" w:rsidRPr="006B4A05" w14:paraId="7B63186D" w14:textId="77777777" w:rsidTr="00DF68CB">
        <w:trPr>
          <w:trHeight w:val="510"/>
        </w:trPr>
        <w:tc>
          <w:tcPr>
            <w:tcW w:w="3176" w:type="dxa"/>
            <w:vAlign w:val="center"/>
          </w:tcPr>
          <w:p w14:paraId="3DABB582" w14:textId="77777777" w:rsidR="00192775" w:rsidRPr="006B4A05" w:rsidRDefault="00192775" w:rsidP="00192775">
            <w:pPr>
              <w:spacing w:line="240" w:lineRule="exact"/>
            </w:pPr>
            <w:r w:rsidRPr="006B4A05">
              <w:t>Naam ondertekeningbevoegd persoon</w:t>
            </w:r>
          </w:p>
        </w:tc>
        <w:tc>
          <w:tcPr>
            <w:tcW w:w="5891" w:type="dxa"/>
            <w:vAlign w:val="center"/>
          </w:tcPr>
          <w:p w14:paraId="7F5F0581" w14:textId="77777777" w:rsidR="00192775" w:rsidRPr="006B4A05" w:rsidRDefault="00192775" w:rsidP="00192775">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192775" w:rsidRPr="006B4A05" w14:paraId="76E586C9" w14:textId="77777777" w:rsidTr="00DF68CB">
        <w:trPr>
          <w:trHeight w:val="510"/>
        </w:trPr>
        <w:tc>
          <w:tcPr>
            <w:tcW w:w="3176" w:type="dxa"/>
            <w:vAlign w:val="center"/>
          </w:tcPr>
          <w:p w14:paraId="23AD0376" w14:textId="77777777" w:rsidR="00192775" w:rsidRPr="006B4A05" w:rsidRDefault="00192775" w:rsidP="00192775">
            <w:pPr>
              <w:spacing w:line="240" w:lineRule="exact"/>
            </w:pPr>
            <w:r w:rsidRPr="006B4A05">
              <w:t>Datum</w:t>
            </w:r>
          </w:p>
        </w:tc>
        <w:tc>
          <w:tcPr>
            <w:tcW w:w="5891" w:type="dxa"/>
            <w:vAlign w:val="center"/>
          </w:tcPr>
          <w:p w14:paraId="3F6A9511" w14:textId="77777777" w:rsidR="00192775" w:rsidRPr="006B4A05" w:rsidRDefault="00192775" w:rsidP="00192775">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r w:rsidR="00192775" w:rsidRPr="006B4A05" w14:paraId="688DEDF0" w14:textId="77777777" w:rsidTr="00DF68CB">
        <w:trPr>
          <w:trHeight w:val="510"/>
        </w:trPr>
        <w:tc>
          <w:tcPr>
            <w:tcW w:w="3176" w:type="dxa"/>
            <w:vAlign w:val="center"/>
          </w:tcPr>
          <w:p w14:paraId="5E70D683" w14:textId="77777777" w:rsidR="00192775" w:rsidRPr="006B4A05" w:rsidRDefault="00192775" w:rsidP="00192775">
            <w:pPr>
              <w:spacing w:line="240" w:lineRule="exact"/>
            </w:pPr>
            <w:r w:rsidRPr="006B4A05">
              <w:t>Handtekening</w:t>
            </w:r>
          </w:p>
        </w:tc>
        <w:tc>
          <w:tcPr>
            <w:tcW w:w="5891" w:type="dxa"/>
            <w:vAlign w:val="center"/>
          </w:tcPr>
          <w:p w14:paraId="29E2456B" w14:textId="77777777" w:rsidR="00192775" w:rsidRPr="006B4A05" w:rsidRDefault="00192775" w:rsidP="00192775">
            <w:pPr>
              <w:spacing w:line="240" w:lineRule="exact"/>
            </w:pPr>
            <w:r w:rsidRPr="006B4A05">
              <w:rPr>
                <w:bCs/>
              </w:rPr>
              <w:fldChar w:fldCharType="begin">
                <w:ffData>
                  <w:name w:val="Text13"/>
                  <w:enabled/>
                  <w:calcOnExit w:val="0"/>
                  <w:textInput/>
                </w:ffData>
              </w:fldChar>
            </w:r>
            <w:r w:rsidRPr="006B4A05">
              <w:rPr>
                <w:bCs/>
              </w:rPr>
              <w:instrText xml:space="preserve"> FORMTEXT </w:instrText>
            </w:r>
            <w:r w:rsidRPr="006B4A05">
              <w:rPr>
                <w:bCs/>
              </w:rPr>
            </w:r>
            <w:r w:rsidRPr="006B4A05">
              <w:rPr>
                <w:bCs/>
              </w:rPr>
              <w:fldChar w:fldCharType="separate"/>
            </w:r>
            <w:r w:rsidRPr="006B4A05">
              <w:rPr>
                <w:bCs/>
                <w:noProof/>
              </w:rPr>
              <w:t> </w:t>
            </w:r>
            <w:r w:rsidRPr="006B4A05">
              <w:rPr>
                <w:bCs/>
                <w:noProof/>
              </w:rPr>
              <w:t> </w:t>
            </w:r>
            <w:r w:rsidRPr="006B4A05">
              <w:rPr>
                <w:bCs/>
                <w:noProof/>
              </w:rPr>
              <w:t> </w:t>
            </w:r>
            <w:r w:rsidRPr="006B4A05">
              <w:rPr>
                <w:bCs/>
                <w:noProof/>
              </w:rPr>
              <w:t> </w:t>
            </w:r>
            <w:r w:rsidRPr="006B4A05">
              <w:rPr>
                <w:bCs/>
                <w:noProof/>
              </w:rPr>
              <w:t> </w:t>
            </w:r>
            <w:r w:rsidRPr="006B4A05">
              <w:rPr>
                <w:bCs/>
              </w:rPr>
              <w:fldChar w:fldCharType="end"/>
            </w:r>
          </w:p>
        </w:tc>
      </w:tr>
    </w:tbl>
    <w:p w14:paraId="611BC1A9" w14:textId="77777777" w:rsidR="00192775" w:rsidRPr="00C13D5F" w:rsidRDefault="00192775" w:rsidP="004C642E">
      <w:pPr>
        <w:rPr>
          <w:lang w:val="de-DE"/>
        </w:rPr>
      </w:pPr>
    </w:p>
    <w:sectPr w:rsidR="00192775" w:rsidRPr="00C13D5F" w:rsidSect="00EF50D3">
      <w:headerReference w:type="even" r:id="rId47"/>
      <w:headerReference w:type="default" r:id="rId48"/>
      <w:footerReference w:type="even" r:id="rId49"/>
      <w:footerReference w:type="default" r:id="rId50"/>
      <w:headerReference w:type="first" r:id="rId51"/>
      <w:footerReference w:type="first" r:id="rId52"/>
      <w:type w:val="continuous"/>
      <w:pgSz w:w="11906" w:h="16838" w:code="9"/>
      <w:pgMar w:top="2398" w:right="2818" w:bottom="1077" w:left="1559" w:header="2398" w:footer="56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21D46" w14:textId="77777777" w:rsidR="00374B07" w:rsidRDefault="00374B07">
      <w:r>
        <w:separator/>
      </w:r>
    </w:p>
    <w:p w14:paraId="4349B1D0" w14:textId="77777777" w:rsidR="00374B07" w:rsidRDefault="00374B07"/>
    <w:p w14:paraId="7D3758EB" w14:textId="77777777" w:rsidR="00374B07" w:rsidRDefault="00374B07"/>
  </w:endnote>
  <w:endnote w:type="continuationSeparator" w:id="0">
    <w:p w14:paraId="77991398" w14:textId="77777777" w:rsidR="00374B07" w:rsidRDefault="00374B07">
      <w:r>
        <w:continuationSeparator/>
      </w:r>
    </w:p>
    <w:p w14:paraId="46919A44" w14:textId="77777777" w:rsidR="00374B07" w:rsidRDefault="00374B07"/>
    <w:p w14:paraId="5AD7F9D8" w14:textId="77777777" w:rsidR="00374B07" w:rsidRDefault="00374B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KIX Barcode">
    <w:panose1 w:val="020B72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grofont">
    <w:panose1 w:val="020B0503040100020103"/>
    <w:charset w:val="00"/>
    <w:family w:val="swiss"/>
    <w:pitch w:val="variable"/>
    <w:sig w:usb0="800000A7" w:usb1="00000040" w:usb2="00000000" w:usb3="00000000" w:csb0="00000001" w:csb1="00000000"/>
  </w:font>
  <w:font w:name="Univers">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26CA2" w14:textId="04DDA94A" w:rsidR="00374B07" w:rsidRDefault="00C6202D">
    <w:pPr>
      <w:pStyle w:val="Voettekst"/>
    </w:pPr>
    <w:r>
      <w:rPr>
        <w:noProof/>
      </w:rPr>
      <mc:AlternateContent>
        <mc:Choice Requires="wps">
          <w:drawing>
            <wp:anchor distT="0" distB="0" distL="0" distR="0" simplePos="0" relativeHeight="251659264" behindDoc="0" locked="0" layoutInCell="1" allowOverlap="1" wp14:anchorId="46B42FF5" wp14:editId="6065528E">
              <wp:simplePos x="635" y="635"/>
              <wp:positionH relativeFrom="leftMargin">
                <wp:align>left</wp:align>
              </wp:positionH>
              <wp:positionV relativeFrom="paragraph">
                <wp:posOffset>635</wp:posOffset>
              </wp:positionV>
              <wp:extent cx="443865" cy="443865"/>
              <wp:effectExtent l="0" t="0" r="16510" b="16510"/>
              <wp:wrapSquare wrapText="bothSides"/>
              <wp:docPr id="4" name="Tekstvak 4" descr="Vertrouwelij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E88A04" w14:textId="4703B7C2" w:rsidR="00C6202D" w:rsidRPr="00C6202D" w:rsidRDefault="00C6202D">
                          <w:pPr>
                            <w:rPr>
                              <w:rFonts w:ascii="Calibri" w:eastAsia="Calibri" w:hAnsi="Calibri" w:cs="Calibri"/>
                              <w:noProof/>
                              <w:color w:val="000000"/>
                              <w:sz w:val="20"/>
                              <w:szCs w:val="20"/>
                            </w:rPr>
                          </w:pPr>
                          <w:r w:rsidRPr="00C6202D">
                            <w:rPr>
                              <w:rFonts w:ascii="Calibri" w:eastAsia="Calibri" w:hAnsi="Calibri" w:cs="Calibri"/>
                              <w:noProof/>
                              <w:color w:val="000000"/>
                              <w:sz w:val="20"/>
                              <w:szCs w:val="20"/>
                            </w:rPr>
                            <w:t>Vertrouwelijk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46B42FF5" id="_x0000_t202" coordsize="21600,21600" o:spt="202" path="m,l,21600r21600,l21600,xe">
              <v:stroke joinstyle="miter"/>
              <v:path gradientshapeok="t" o:connecttype="rect"/>
            </v:shapetype>
            <v:shape id="Tekstvak 4" o:spid="_x0000_s1026" type="#_x0000_t202" alt="Vertrouwelijk"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6FE88A04" w14:textId="4703B7C2" w:rsidR="00C6202D" w:rsidRPr="00C6202D" w:rsidRDefault="00C6202D">
                    <w:pPr>
                      <w:rPr>
                        <w:rFonts w:ascii="Calibri" w:eastAsia="Calibri" w:hAnsi="Calibri" w:cs="Calibri"/>
                        <w:noProof/>
                        <w:color w:val="000000"/>
                        <w:sz w:val="20"/>
                        <w:szCs w:val="20"/>
                      </w:rPr>
                    </w:pPr>
                    <w:r w:rsidRPr="00C6202D">
                      <w:rPr>
                        <w:rFonts w:ascii="Calibri" w:eastAsia="Calibri" w:hAnsi="Calibri" w:cs="Calibri"/>
                        <w:noProof/>
                        <w:color w:val="000000"/>
                        <w:sz w:val="20"/>
                        <w:szCs w:val="20"/>
                      </w:rPr>
                      <w:t>Vertrouwelijk</w:t>
                    </w:r>
                  </w:p>
                </w:txbxContent>
              </v:textbox>
              <w10:wrap type="square" anchorx="margin"/>
            </v:shape>
          </w:pict>
        </mc:Fallback>
      </mc:AlternateContent>
    </w:r>
  </w:p>
  <w:p w14:paraId="7D5E55CB" w14:textId="77777777" w:rsidR="00374B07" w:rsidRDefault="00374B07"/>
  <w:tbl>
    <w:tblPr>
      <w:tblW w:w="9900" w:type="dxa"/>
      <w:tblLayout w:type="fixed"/>
      <w:tblCellMar>
        <w:left w:w="0" w:type="dxa"/>
        <w:right w:w="0" w:type="dxa"/>
      </w:tblCellMar>
      <w:tblLook w:val="0000" w:firstRow="0" w:lastRow="0" w:firstColumn="0" w:lastColumn="0" w:noHBand="0" w:noVBand="0"/>
    </w:tblPr>
    <w:tblGrid>
      <w:gridCol w:w="7752"/>
      <w:gridCol w:w="2148"/>
    </w:tblGrid>
    <w:tr w:rsidR="00374B07" w14:paraId="03EB4026" w14:textId="77777777">
      <w:trPr>
        <w:trHeight w:hRule="exact" w:val="240"/>
      </w:trPr>
      <w:tc>
        <w:tcPr>
          <w:tcW w:w="7752" w:type="dxa"/>
          <w:shd w:val="clear" w:color="auto" w:fill="auto"/>
        </w:tcPr>
        <w:p w14:paraId="270E4FDF" w14:textId="77777777" w:rsidR="00374B07" w:rsidRDefault="00374B07" w:rsidP="002B153C">
          <w:r>
            <w:t>VERTROUWELIJK</w:t>
          </w:r>
        </w:p>
      </w:tc>
      <w:tc>
        <w:tcPr>
          <w:tcW w:w="2148" w:type="dxa"/>
        </w:tcPr>
        <w:p w14:paraId="6B1AF30E" w14:textId="77777777" w:rsidR="00374B07" w:rsidRDefault="00374B07" w:rsidP="00600CF0">
          <w:pPr>
            <w:pStyle w:val="Huisstijl-Paginanummering"/>
          </w:pPr>
          <w:r w:rsidRPr="00CD362D">
            <w:rPr>
              <w:rStyle w:val="Huisstijl-GegevenCharChar"/>
            </w:rPr>
            <w:t xml:space="preserve">Pagina </w:t>
          </w:r>
          <w:r w:rsidRPr="00CD362D">
            <w:rPr>
              <w:rStyle w:val="Huisstijl-GegevenCharChar"/>
            </w:rPr>
            <w:fldChar w:fldCharType="begin"/>
          </w:r>
          <w:r w:rsidRPr="00CD362D">
            <w:rPr>
              <w:rStyle w:val="Huisstijl-GegevenCharChar"/>
            </w:rPr>
            <w:instrText xml:space="preserve"> PAGE   \* MERGEFORMAT </w:instrText>
          </w:r>
          <w:r w:rsidRPr="00CD362D">
            <w:rPr>
              <w:rStyle w:val="Huisstijl-GegevenCharChar"/>
            </w:rPr>
            <w:fldChar w:fldCharType="separate"/>
          </w:r>
          <w:r>
            <w:rPr>
              <w:rStyle w:val="Huisstijl-GegevenCharChar"/>
            </w:rPr>
            <w:t>2</w:t>
          </w:r>
          <w:r w:rsidRPr="00CD362D">
            <w:rPr>
              <w:rStyle w:val="Huisstijl-GegevenCharChar"/>
            </w:rPr>
            <w:fldChar w:fldCharType="end"/>
          </w:r>
          <w:r w:rsidRPr="00CD362D">
            <w:rPr>
              <w:rStyle w:val="Huisstijl-GegevenCharChar"/>
            </w:rPr>
            <w:t xml:space="preserve"> van</w:t>
          </w:r>
          <w:r>
            <w:t xml:space="preserve"> </w:t>
          </w:r>
          <w:fldSimple w:instr=" NUMPAGES   \* MERGEFORMAT ">
            <w:r>
              <w:t>10</w:t>
            </w:r>
          </w:fldSimple>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615A0" w14:textId="373D8FB2" w:rsidR="00374B07" w:rsidRPr="00BC3B53" w:rsidRDefault="00C6202D" w:rsidP="008C356D">
    <w:pPr>
      <w:pStyle w:val="Voettekst"/>
      <w:spacing w:line="240" w:lineRule="auto"/>
      <w:rPr>
        <w:sz w:val="2"/>
        <w:szCs w:val="2"/>
      </w:rPr>
    </w:pPr>
    <w:r>
      <w:rPr>
        <w:noProof/>
        <w:sz w:val="2"/>
        <w:szCs w:val="2"/>
      </w:rPr>
      <mc:AlternateContent>
        <mc:Choice Requires="wps">
          <w:drawing>
            <wp:anchor distT="0" distB="0" distL="0" distR="0" simplePos="0" relativeHeight="251660288" behindDoc="0" locked="0" layoutInCell="1" allowOverlap="1" wp14:anchorId="4FBE6C51" wp14:editId="082FE74F">
              <wp:simplePos x="635" y="635"/>
              <wp:positionH relativeFrom="leftMargin">
                <wp:align>left</wp:align>
              </wp:positionH>
              <wp:positionV relativeFrom="paragraph">
                <wp:posOffset>635</wp:posOffset>
              </wp:positionV>
              <wp:extent cx="443865" cy="443865"/>
              <wp:effectExtent l="0" t="0" r="16510" b="16510"/>
              <wp:wrapSquare wrapText="bothSides"/>
              <wp:docPr id="5" name="Tekstvak 5" descr="Vertrouwelij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AE3F6F" w14:textId="57C45712" w:rsidR="00C6202D" w:rsidRPr="00C6202D" w:rsidRDefault="00C6202D">
                          <w:pPr>
                            <w:rPr>
                              <w:rFonts w:ascii="Calibri" w:eastAsia="Calibri" w:hAnsi="Calibri" w:cs="Calibri"/>
                              <w:noProof/>
                              <w:color w:val="000000"/>
                              <w:sz w:val="20"/>
                              <w:szCs w:val="20"/>
                            </w:rPr>
                          </w:pPr>
                          <w:r w:rsidRPr="00C6202D">
                            <w:rPr>
                              <w:rFonts w:ascii="Calibri" w:eastAsia="Calibri" w:hAnsi="Calibri" w:cs="Calibri"/>
                              <w:noProof/>
                              <w:color w:val="000000"/>
                              <w:sz w:val="20"/>
                              <w:szCs w:val="20"/>
                            </w:rPr>
                            <w:t>Vertrouwelijk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4FBE6C51" id="_x0000_t202" coordsize="21600,21600" o:spt="202" path="m,l,21600r21600,l21600,xe">
              <v:stroke joinstyle="miter"/>
              <v:path gradientshapeok="t" o:connecttype="rect"/>
            </v:shapetype>
            <v:shape id="Tekstvak 5" o:spid="_x0000_s1027" type="#_x0000_t202" alt="Vertrouwelijk" style="position:absolute;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20AE3F6F" w14:textId="57C45712" w:rsidR="00C6202D" w:rsidRPr="00C6202D" w:rsidRDefault="00C6202D">
                    <w:pPr>
                      <w:rPr>
                        <w:rFonts w:ascii="Calibri" w:eastAsia="Calibri" w:hAnsi="Calibri" w:cs="Calibri"/>
                        <w:noProof/>
                        <w:color w:val="000000"/>
                        <w:sz w:val="20"/>
                        <w:szCs w:val="20"/>
                      </w:rPr>
                    </w:pPr>
                    <w:r w:rsidRPr="00C6202D">
                      <w:rPr>
                        <w:rFonts w:ascii="Calibri" w:eastAsia="Calibri" w:hAnsi="Calibri" w:cs="Calibri"/>
                        <w:noProof/>
                        <w:color w:val="000000"/>
                        <w:sz w:val="20"/>
                        <w:szCs w:val="20"/>
                      </w:rPr>
                      <w:t>Vertrouwelijk</w:t>
                    </w:r>
                  </w:p>
                </w:txbxContent>
              </v:textbox>
              <w10:wrap type="square" anchorx="margin"/>
            </v:shape>
          </w:pict>
        </mc:Fallback>
      </mc:AlternateContent>
    </w:r>
  </w:p>
  <w:p w14:paraId="77A859FD" w14:textId="77777777" w:rsidR="00374B07" w:rsidRPr="00BC3B53" w:rsidRDefault="00374B07" w:rsidP="00BC3B53">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6E7FC" w14:textId="1E8F09BE" w:rsidR="00374B07" w:rsidRPr="00BC3B53" w:rsidRDefault="00374B07" w:rsidP="008C356D">
    <w:pPr>
      <w:pStyle w:val="Voettekst"/>
      <w:spacing w:line="240" w:lineRule="auto"/>
      <w:rPr>
        <w:sz w:val="2"/>
        <w:szCs w:val="2"/>
      </w:rPr>
    </w:pPr>
  </w:p>
  <w:p w14:paraId="6BEE5A87" w14:textId="77777777" w:rsidR="00374B07" w:rsidRPr="00BC3B53" w:rsidRDefault="00374B07" w:rsidP="00023E9A">
    <w:pPr>
      <w:pStyle w:val="Voettekst"/>
      <w:spacing w:line="240" w:lineRule="auto"/>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A789E" w14:textId="4E2001C5" w:rsidR="00C6202D" w:rsidRDefault="00C6202D">
    <w:pPr>
      <w:pStyle w:val="Voettekst"/>
    </w:pPr>
    <w:r>
      <w:rPr>
        <w:noProof/>
      </w:rPr>
      <mc:AlternateContent>
        <mc:Choice Requires="wps">
          <w:drawing>
            <wp:anchor distT="0" distB="0" distL="0" distR="0" simplePos="0" relativeHeight="251662336" behindDoc="0" locked="0" layoutInCell="1" allowOverlap="1" wp14:anchorId="3CF0D26F" wp14:editId="2A41C254">
              <wp:simplePos x="635" y="635"/>
              <wp:positionH relativeFrom="leftMargin">
                <wp:align>left</wp:align>
              </wp:positionH>
              <wp:positionV relativeFrom="paragraph">
                <wp:posOffset>635</wp:posOffset>
              </wp:positionV>
              <wp:extent cx="443865" cy="443865"/>
              <wp:effectExtent l="0" t="0" r="16510" b="16510"/>
              <wp:wrapSquare wrapText="bothSides"/>
              <wp:docPr id="7" name="Tekstvak 7" descr="Vertrouwelij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D6E4553" w14:textId="5A662DF5" w:rsidR="00C6202D" w:rsidRPr="00C6202D" w:rsidRDefault="00C6202D">
                          <w:pPr>
                            <w:rPr>
                              <w:rFonts w:ascii="Calibri" w:eastAsia="Calibri" w:hAnsi="Calibri" w:cs="Calibri"/>
                              <w:noProof/>
                              <w:color w:val="000000"/>
                              <w:sz w:val="20"/>
                              <w:szCs w:val="20"/>
                            </w:rPr>
                          </w:pPr>
                          <w:r w:rsidRPr="00C6202D">
                            <w:rPr>
                              <w:rFonts w:ascii="Calibri" w:eastAsia="Calibri" w:hAnsi="Calibri" w:cs="Calibri"/>
                              <w:noProof/>
                              <w:color w:val="000000"/>
                              <w:sz w:val="20"/>
                              <w:szCs w:val="20"/>
                            </w:rPr>
                            <w:t>Vertrouwelijk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3CF0D26F" id="_x0000_t202" coordsize="21600,21600" o:spt="202" path="m,l,21600r21600,l21600,xe">
              <v:stroke joinstyle="miter"/>
              <v:path gradientshapeok="t" o:connecttype="rect"/>
            </v:shapetype>
            <v:shape id="Tekstvak 7" o:spid="_x0000_s1028" type="#_x0000_t202" alt="Vertrouwelijk" style="position:absolute;margin-left:0;margin-top:.05pt;width:34.95pt;height:34.95pt;z-index:251662336;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dhbLpQkCAAAbBAAADgAA&#10;AAAAAAAAAAAAAAAuAgAAZHJzL2Uyb0RvYy54bWxQSwECLQAUAAYACAAAACEANIE6FtoAAAADAQAA&#10;DwAAAAAAAAAAAAAAAABjBAAAZHJzL2Rvd25yZXYueG1sUEsFBgAAAAAEAAQA8wAAAGoFAAAAAA==&#10;" filled="f" stroked="f">
              <v:textbox style="mso-fit-shape-to-text:t" inset="5pt,0,0,0">
                <w:txbxContent>
                  <w:p w14:paraId="0D6E4553" w14:textId="5A662DF5" w:rsidR="00C6202D" w:rsidRPr="00C6202D" w:rsidRDefault="00C6202D">
                    <w:pPr>
                      <w:rPr>
                        <w:rFonts w:ascii="Calibri" w:eastAsia="Calibri" w:hAnsi="Calibri" w:cs="Calibri"/>
                        <w:noProof/>
                        <w:color w:val="000000"/>
                        <w:sz w:val="20"/>
                        <w:szCs w:val="20"/>
                      </w:rPr>
                    </w:pPr>
                    <w:r w:rsidRPr="00C6202D">
                      <w:rPr>
                        <w:rFonts w:ascii="Calibri" w:eastAsia="Calibri" w:hAnsi="Calibri" w:cs="Calibri"/>
                        <w:noProof/>
                        <w:color w:val="000000"/>
                        <w:sz w:val="20"/>
                        <w:szCs w:val="20"/>
                      </w:rPr>
                      <w:t>Vertrouwelijk</w:t>
                    </w:r>
                  </w:p>
                </w:txbxContent>
              </v:textbox>
              <w10:wrap type="square"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A598" w14:textId="3C7EC625" w:rsidR="00374B07" w:rsidRPr="00BC3B53" w:rsidRDefault="00374B07" w:rsidP="008C356D">
    <w:pPr>
      <w:pStyle w:val="Voettekst"/>
      <w:spacing w:line="240" w:lineRule="auto"/>
      <w:rPr>
        <w:sz w:val="2"/>
        <w:szCs w:val="2"/>
      </w:rPr>
    </w:pPr>
  </w:p>
  <w:tbl>
    <w:tblPr>
      <w:tblW w:w="9757" w:type="dxa"/>
      <w:tblLayout w:type="fixed"/>
      <w:tblCellMar>
        <w:left w:w="0" w:type="dxa"/>
        <w:right w:w="0" w:type="dxa"/>
      </w:tblCellMar>
      <w:tblLook w:val="0000" w:firstRow="0" w:lastRow="0" w:firstColumn="0" w:lastColumn="0" w:noHBand="0" w:noVBand="0"/>
    </w:tblPr>
    <w:tblGrid>
      <w:gridCol w:w="7601"/>
      <w:gridCol w:w="2156"/>
    </w:tblGrid>
    <w:tr w:rsidR="00374B07" w14:paraId="547C9EC4" w14:textId="77777777">
      <w:trPr>
        <w:trHeight w:hRule="exact" w:val="240"/>
      </w:trPr>
      <w:tc>
        <w:tcPr>
          <w:tcW w:w="7601" w:type="dxa"/>
          <w:shd w:val="clear" w:color="auto" w:fill="auto"/>
        </w:tcPr>
        <w:p w14:paraId="1E5DAB29" w14:textId="5ABCE425" w:rsidR="00374B07" w:rsidRDefault="00374B07" w:rsidP="00862037">
          <w:pPr>
            <w:tabs>
              <w:tab w:val="left" w:pos="1620"/>
            </w:tabs>
          </w:pPr>
          <w:r>
            <w:tab/>
          </w:r>
        </w:p>
      </w:tc>
      <w:tc>
        <w:tcPr>
          <w:tcW w:w="2156" w:type="dxa"/>
        </w:tcPr>
        <w:p w14:paraId="0A7C0FF3" w14:textId="5145FC13" w:rsidR="00374B07" w:rsidRPr="00645414" w:rsidRDefault="00374B07" w:rsidP="00645414">
          <w:pPr>
            <w:pStyle w:val="Huisstijl-Paginanummering"/>
            <w:rPr>
              <w:noProof w:val="0"/>
            </w:rPr>
          </w:pPr>
          <w:r>
            <w:rPr>
              <w:noProof w:val="0"/>
            </w:rPr>
            <w:t xml:space="preserve">   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5</w:t>
          </w:r>
          <w:r w:rsidRPr="00645414">
            <w:rPr>
              <w:noProof w:val="0"/>
            </w:rPr>
            <w:fldChar w:fldCharType="end"/>
          </w:r>
          <w:r w:rsidRPr="00645414">
            <w:rPr>
              <w:noProof w:val="0"/>
            </w:rPr>
            <w:t xml:space="preserve"> </w:t>
          </w:r>
          <w:r>
            <w:rPr>
              <w:noProof w:val="0"/>
            </w:rPr>
            <w:t>van</w:t>
          </w:r>
          <w:r w:rsidRPr="00645414">
            <w:rPr>
              <w:noProof w:val="0"/>
            </w:rPr>
            <w:t xml:space="preserve"> </w:t>
          </w:r>
          <w:r w:rsidRPr="00645414">
            <w:rPr>
              <w:noProof w:val="0"/>
            </w:rPr>
            <w:fldChar w:fldCharType="begin"/>
          </w:r>
          <w:r w:rsidRPr="00645414">
            <w:rPr>
              <w:noProof w:val="0"/>
            </w:rPr>
            <w:instrText xml:space="preserve"> SECTIONPAGES   \* MERGEFORMAT </w:instrText>
          </w:r>
          <w:r w:rsidRPr="00645414">
            <w:rPr>
              <w:noProof w:val="0"/>
            </w:rPr>
            <w:fldChar w:fldCharType="separate"/>
          </w:r>
          <w:r w:rsidR="000573E2">
            <w:t>15</w:t>
          </w:r>
          <w:r w:rsidRPr="00645414">
            <w:rPr>
              <w:noProof w:val="0"/>
            </w:rPr>
            <w:fldChar w:fldCharType="end"/>
          </w:r>
        </w:p>
      </w:tc>
    </w:tr>
  </w:tbl>
  <w:p w14:paraId="4BE3959A" w14:textId="77777777" w:rsidR="00374B07" w:rsidRPr="00BC3B53" w:rsidRDefault="00374B07" w:rsidP="00BC3B53">
    <w:pPr>
      <w:pStyle w:val="Voettekst"/>
      <w:spacing w:line="240" w:lineRule="auto"/>
      <w:rPr>
        <w:sz w:val="2"/>
        <w:szCs w:val="2"/>
      </w:rPr>
    </w:pPr>
  </w:p>
  <w:p w14:paraId="05E13634" w14:textId="3456132A" w:rsidR="00374B07" w:rsidRPr="00E51527" w:rsidRDefault="00374B07" w:rsidP="002F156E">
    <w:pPr>
      <w:pStyle w:val="Voettekst"/>
    </w:pPr>
    <w:bookmarkStart w:id="20" w:name="_Toc148176410"/>
    <w:bookmarkEnd w:id="20"/>
    <w:r w:rsidRPr="0081293B">
      <w:rPr>
        <w:rStyle w:val="Paginanummer"/>
        <w:rFonts w:cs="Verdana"/>
        <w:sz w:val="16"/>
        <w:szCs w:val="16"/>
      </w:rPr>
      <w:t xml:space="preserve">Bijlage </w:t>
    </w:r>
    <w:r>
      <w:rPr>
        <w:rStyle w:val="Paginanummer"/>
        <w:rFonts w:cs="Verdana"/>
        <w:sz w:val="16"/>
        <w:szCs w:val="16"/>
      </w:rPr>
      <w:t>F</w:t>
    </w:r>
    <w:r w:rsidRPr="0081293B">
      <w:rPr>
        <w:rStyle w:val="Paginanummer"/>
        <w:rFonts w:cs="Verdana"/>
        <w:sz w:val="16"/>
        <w:szCs w:val="16"/>
      </w:rPr>
      <w:t xml:space="preserve"> – </w:t>
    </w:r>
    <w:r w:rsidRPr="003E7F51">
      <w:rPr>
        <w:rStyle w:val="Paginanummer"/>
        <w:rFonts w:cs="Verdana"/>
        <w:sz w:val="16"/>
        <w:szCs w:val="16"/>
      </w:rPr>
      <w:t xml:space="preserve">Invulformulier subgunningscriteria </w:t>
    </w:r>
    <w:r w:rsidRPr="000229A6">
      <w:rPr>
        <w:rStyle w:val="Paginanummer"/>
        <w:rFonts w:cs="Verdana"/>
        <w:sz w:val="16"/>
        <w:szCs w:val="16"/>
      </w:rPr>
      <w:t>kwaliteit IWR202</w:t>
    </w:r>
    <w:r w:rsidR="00BC1A94">
      <w:rPr>
        <w:rStyle w:val="Paginanummer"/>
        <w:rFonts w:cs="Verdana"/>
        <w:sz w:val="16"/>
        <w:szCs w:val="16"/>
      </w:rPr>
      <w:t>3</w:t>
    </w:r>
    <w:r w:rsidRPr="000229A6">
      <w:rPr>
        <w:rStyle w:val="Paginanummer"/>
        <w:rFonts w:cs="Verdana"/>
        <w:sz w:val="16"/>
        <w:szCs w:val="16"/>
      </w:rPr>
      <w:t>|</w:t>
    </w:r>
    <w:r w:rsidR="0084511F">
      <w:rPr>
        <w:rStyle w:val="Paginanummer"/>
        <w:rFonts w:cs="Verdana"/>
        <w:sz w:val="16"/>
        <w:szCs w:val="16"/>
      </w:rPr>
      <w:t>AV-middelen en Diensten</w:t>
    </w:r>
  </w:p>
  <w:p w14:paraId="15DF89B3" w14:textId="2BE919F8" w:rsidR="00374B07" w:rsidRPr="00A9111A" w:rsidRDefault="00374B07" w:rsidP="0024203C">
    <w:pPr>
      <w:ind w:left="240" w:hanging="240"/>
      <w:jc w:val="both"/>
      <w:rPr>
        <w:rStyle w:val="Paginanummer"/>
        <w:rFonts w:cs="Verdana"/>
        <w:sz w:val="16"/>
        <w:szCs w:val="16"/>
      </w:rPr>
    </w:pPr>
  </w:p>
  <w:p w14:paraId="1BA1A8B3" w14:textId="5CD4ABC0" w:rsidR="00374B07" w:rsidRDefault="00374B0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71" w:type="dxa"/>
      <w:tblLayout w:type="fixed"/>
      <w:tblCellMar>
        <w:left w:w="0" w:type="dxa"/>
        <w:right w:w="0" w:type="dxa"/>
      </w:tblCellMar>
      <w:tblLook w:val="0000" w:firstRow="0" w:lastRow="0" w:firstColumn="0" w:lastColumn="0" w:noHBand="0" w:noVBand="0"/>
    </w:tblPr>
    <w:tblGrid>
      <w:gridCol w:w="7601"/>
      <w:gridCol w:w="2170"/>
    </w:tblGrid>
    <w:tr w:rsidR="00374B07" w14:paraId="18A8D133" w14:textId="77777777">
      <w:trPr>
        <w:trHeight w:hRule="exact" w:val="240"/>
      </w:trPr>
      <w:tc>
        <w:tcPr>
          <w:tcW w:w="7601" w:type="dxa"/>
          <w:shd w:val="clear" w:color="auto" w:fill="auto"/>
        </w:tcPr>
        <w:p w14:paraId="7D3350C2" w14:textId="3DE5B6E5" w:rsidR="00374B07" w:rsidRDefault="00C6202D" w:rsidP="008C356D">
          <w:r>
            <w:rPr>
              <w:noProof/>
            </w:rPr>
            <mc:AlternateContent>
              <mc:Choice Requires="wps">
                <w:drawing>
                  <wp:anchor distT="0" distB="0" distL="0" distR="0" simplePos="0" relativeHeight="251661312" behindDoc="0" locked="0" layoutInCell="1" allowOverlap="1" wp14:anchorId="30A6541F" wp14:editId="674E92E7">
                    <wp:simplePos x="635" y="635"/>
                    <wp:positionH relativeFrom="leftMargin">
                      <wp:align>left</wp:align>
                    </wp:positionH>
                    <wp:positionV relativeFrom="paragraph">
                      <wp:posOffset>635</wp:posOffset>
                    </wp:positionV>
                    <wp:extent cx="443865" cy="443865"/>
                    <wp:effectExtent l="0" t="0" r="16510" b="16510"/>
                    <wp:wrapSquare wrapText="bothSides"/>
                    <wp:docPr id="6" name="Tekstvak 6" descr="Vertrouwelij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3146D8" w14:textId="797788B5" w:rsidR="00C6202D" w:rsidRPr="00C6202D" w:rsidRDefault="00C6202D">
                                <w:pPr>
                                  <w:rPr>
                                    <w:rFonts w:ascii="Calibri" w:eastAsia="Calibri" w:hAnsi="Calibri" w:cs="Calibri"/>
                                    <w:noProof/>
                                    <w:color w:val="000000"/>
                                    <w:sz w:val="20"/>
                                    <w:szCs w:val="20"/>
                                  </w:rPr>
                                </w:pPr>
                                <w:r w:rsidRPr="00C6202D">
                                  <w:rPr>
                                    <w:rFonts w:ascii="Calibri" w:eastAsia="Calibri" w:hAnsi="Calibri" w:cs="Calibri"/>
                                    <w:noProof/>
                                    <w:color w:val="000000"/>
                                    <w:sz w:val="20"/>
                                    <w:szCs w:val="20"/>
                                  </w:rPr>
                                  <w:t>Vertrouwelijk</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30A6541F" id="_x0000_t202" coordsize="21600,21600" o:spt="202" path="m,l,21600r21600,l21600,xe">
                    <v:stroke joinstyle="miter"/>
                    <v:path gradientshapeok="t" o:connecttype="rect"/>
                  </v:shapetype>
                  <v:shape id="Tekstvak 6" o:spid="_x0000_s1030" type="#_x0000_t202" alt="Vertrouwelijk" style="position:absolute;margin-left:0;margin-top:.05pt;width:34.95pt;height:34.95pt;z-index:25166131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aY1FAgkCAAAbBAAADgAA&#10;AAAAAAAAAAAAAAAuAgAAZHJzL2Uyb0RvYy54bWxQSwECLQAUAAYACAAAACEANIE6FtoAAAADAQAA&#10;DwAAAAAAAAAAAAAAAABjBAAAZHJzL2Rvd25yZXYueG1sUEsFBgAAAAAEAAQA8wAAAGoFAAAAAA==&#10;" filled="f" stroked="f">
                    <v:textbox style="mso-fit-shape-to-text:t" inset="5pt,0,0,0">
                      <w:txbxContent>
                        <w:p w14:paraId="2C3146D8" w14:textId="797788B5" w:rsidR="00C6202D" w:rsidRPr="00C6202D" w:rsidRDefault="00C6202D">
                          <w:pPr>
                            <w:rPr>
                              <w:rFonts w:ascii="Calibri" w:eastAsia="Calibri" w:hAnsi="Calibri" w:cs="Calibri"/>
                              <w:noProof/>
                              <w:color w:val="000000"/>
                              <w:sz w:val="20"/>
                              <w:szCs w:val="20"/>
                            </w:rPr>
                          </w:pPr>
                          <w:r w:rsidRPr="00C6202D">
                            <w:rPr>
                              <w:rFonts w:ascii="Calibri" w:eastAsia="Calibri" w:hAnsi="Calibri" w:cs="Calibri"/>
                              <w:noProof/>
                              <w:color w:val="000000"/>
                              <w:sz w:val="20"/>
                              <w:szCs w:val="20"/>
                            </w:rPr>
                            <w:t>Vertrouwelijk</w:t>
                          </w:r>
                        </w:p>
                      </w:txbxContent>
                    </v:textbox>
                    <w10:wrap type="square" anchorx="margin"/>
                  </v:shape>
                </w:pict>
              </mc:Fallback>
            </mc:AlternateContent>
          </w:r>
        </w:p>
      </w:tc>
      <w:tc>
        <w:tcPr>
          <w:tcW w:w="2170" w:type="dxa"/>
        </w:tcPr>
        <w:p w14:paraId="34AE2AB2" w14:textId="77777777" w:rsidR="00374B07" w:rsidRPr="00ED539E" w:rsidRDefault="00374B07" w:rsidP="00ED539E">
          <w:pPr>
            <w:pStyle w:val="Huisstijl-Paginanummering"/>
            <w:rPr>
              <w:noProof w:val="0"/>
            </w:rPr>
          </w:pPr>
          <w:r>
            <w:rPr>
              <w:noProof w:val="0"/>
            </w:rPr>
            <w:t>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1</w:t>
          </w:r>
          <w:r w:rsidRPr="00645414">
            <w:rPr>
              <w:noProof w:val="0"/>
            </w:rPr>
            <w:fldChar w:fldCharType="end"/>
          </w:r>
          <w:r w:rsidRPr="00ED539E">
            <w:rPr>
              <w:rStyle w:val="Huisstijl-GegevenCharChar"/>
              <w:noProof w:val="0"/>
            </w:rPr>
            <w:t xml:space="preserve"> </w:t>
          </w:r>
          <w:r>
            <w:rPr>
              <w:noProof w:val="0"/>
            </w:rPr>
            <w:t>van</w:t>
          </w:r>
          <w:r w:rsidRPr="00ED539E">
            <w:rPr>
              <w:noProof w:val="0"/>
            </w:rPr>
            <w:t xml:space="preserve"> </w:t>
          </w:r>
          <w:r w:rsidRPr="00ED539E">
            <w:rPr>
              <w:noProof w:val="0"/>
            </w:rPr>
            <w:fldChar w:fldCharType="begin"/>
          </w:r>
          <w:r w:rsidRPr="00ED539E">
            <w:rPr>
              <w:noProof w:val="0"/>
            </w:rPr>
            <w:instrText xml:space="preserve"> SECTIONPAGES   \* MERGEFORMAT </w:instrText>
          </w:r>
          <w:r w:rsidRPr="00ED539E">
            <w:rPr>
              <w:noProof w:val="0"/>
            </w:rPr>
            <w:fldChar w:fldCharType="separate"/>
          </w:r>
          <w:r>
            <w:t>1</w:t>
          </w:r>
          <w:r w:rsidRPr="00ED539E">
            <w:rPr>
              <w:noProof w:val="0"/>
            </w:rPr>
            <w:fldChar w:fldCharType="end"/>
          </w:r>
        </w:p>
      </w:tc>
    </w:tr>
  </w:tbl>
  <w:p w14:paraId="1F6E3F89" w14:textId="77777777" w:rsidR="00374B07" w:rsidRPr="00BC3B53" w:rsidRDefault="00374B07" w:rsidP="008C356D">
    <w:pPr>
      <w:pStyle w:val="Voettekst"/>
      <w:spacing w:line="240" w:lineRule="auto"/>
      <w:rPr>
        <w:sz w:val="2"/>
        <w:szCs w:val="2"/>
      </w:rPr>
    </w:pPr>
  </w:p>
  <w:p w14:paraId="63883279" w14:textId="77777777" w:rsidR="00374B07" w:rsidRPr="00BC3B53" w:rsidRDefault="00374B07" w:rsidP="00023E9A">
    <w:pPr>
      <w:pStyle w:val="Voettekst"/>
      <w:spacing w:line="240" w:lineRule="auto"/>
      <w:rPr>
        <w:sz w:val="2"/>
        <w:szCs w:val="2"/>
      </w:rPr>
    </w:pPr>
  </w:p>
  <w:p w14:paraId="7B0545A3" w14:textId="77777777" w:rsidR="00374B07" w:rsidRDefault="00374B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AEED2" w14:textId="77777777" w:rsidR="00374B07" w:rsidRDefault="00374B07">
      <w:r>
        <w:separator/>
      </w:r>
    </w:p>
    <w:p w14:paraId="56D8CDD2" w14:textId="77777777" w:rsidR="00374B07" w:rsidRDefault="00374B07"/>
    <w:p w14:paraId="565CE1D5" w14:textId="77777777" w:rsidR="00374B07" w:rsidRDefault="00374B07"/>
  </w:footnote>
  <w:footnote w:type="continuationSeparator" w:id="0">
    <w:p w14:paraId="5E9DBBA7" w14:textId="77777777" w:rsidR="00374B07" w:rsidRDefault="00374B07">
      <w:r>
        <w:continuationSeparator/>
      </w:r>
    </w:p>
    <w:p w14:paraId="6434E8AE" w14:textId="77777777" w:rsidR="00374B07" w:rsidRDefault="00374B07"/>
    <w:p w14:paraId="5CCF5472" w14:textId="77777777" w:rsidR="00374B07" w:rsidRDefault="00374B07"/>
  </w:footnote>
  <w:footnote w:id="1">
    <w:p w14:paraId="67B54E8C" w14:textId="77777777" w:rsidR="00DE5A32" w:rsidRDefault="00DE5A32" w:rsidP="00DE5A32">
      <w:pPr>
        <w:pStyle w:val="Voetnoottekst"/>
        <w:rPr>
          <w:rFonts w:asciiTheme="minorHAnsi" w:hAnsiTheme="minorHAnsi" w:cstheme="minorBidi"/>
          <w:sz w:val="20"/>
        </w:rPr>
      </w:pPr>
      <w:r>
        <w:rPr>
          <w:rStyle w:val="Voetnootmarkering"/>
        </w:rPr>
        <w:footnoteRef/>
      </w:r>
      <w:r>
        <w:t xml:space="preserve"> </w:t>
      </w:r>
      <w:r w:rsidRPr="00717E68">
        <w:rPr>
          <w:sz w:val="12"/>
          <w:szCs w:val="12"/>
        </w:rPr>
        <w:t>Op moment van publicatie betreft dit Generatie (Gen) 9, een eventuele update wordt verwacht december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B3494" w14:textId="77777777" w:rsidR="00374B07" w:rsidRDefault="00374B07">
    <w:pPr>
      <w:pStyle w:val="Koptekst"/>
    </w:pPr>
  </w:p>
  <w:p w14:paraId="12DD00D0" w14:textId="77777777" w:rsidR="00374B07" w:rsidRDefault="00374B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CC75E" w14:textId="77777777" w:rsidR="00374B07" w:rsidRDefault="00374B07" w:rsidP="003F1F6B">
    <w:pPr>
      <w:framePr w:w="2350" w:h="12750" w:hRule="exact" w:hSpace="180" w:wrap="around" w:vAnchor="page" w:hAnchor="text" w:x="7610" w:y="2967"/>
    </w:pPr>
  </w:p>
  <w:p w14:paraId="43396ACB" w14:textId="77777777" w:rsidR="00374B07" w:rsidRPr="00217880" w:rsidRDefault="00374B07" w:rsidP="004F44C2">
    <w:pPr>
      <w:spacing w:line="0" w:lineRule="atLeas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20"/>
      <w:gridCol w:w="5173"/>
    </w:tblGrid>
    <w:tr w:rsidR="00374B07" w14:paraId="64A9244B" w14:textId="77777777">
      <w:trPr>
        <w:trHeight w:val="2636"/>
      </w:trPr>
      <w:tc>
        <w:tcPr>
          <w:tcW w:w="720" w:type="dxa"/>
          <w:shd w:val="clear" w:color="auto" w:fill="auto"/>
        </w:tcPr>
        <w:p w14:paraId="2BB6D552" w14:textId="77777777" w:rsidR="00374B07" w:rsidRDefault="00374B07" w:rsidP="00812DD8">
          <w:pPr>
            <w:framePr w:w="6340" w:h="2750" w:hRule="exact" w:hSpace="180" w:wrap="around" w:vAnchor="page" w:hAnchor="text" w:x="3873" w:y="-70"/>
            <w:spacing w:line="240" w:lineRule="auto"/>
          </w:pPr>
          <w:r>
            <w:rPr>
              <w:noProof/>
            </w:rPr>
            <w:drawing>
              <wp:inline distT="0" distB="0" distL="0" distR="0" wp14:anchorId="73A65EA1" wp14:editId="5089341C">
                <wp:extent cx="466725" cy="1581150"/>
                <wp:effectExtent l="0" t="0" r="9525" b="0"/>
                <wp:docPr id="1" name="Afbeelding 1" descr="Rijkslint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int Zwa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inline>
            </w:drawing>
          </w:r>
        </w:p>
      </w:tc>
      <w:tc>
        <w:tcPr>
          <w:tcW w:w="5173" w:type="dxa"/>
          <w:shd w:val="clear" w:color="auto" w:fill="auto"/>
        </w:tcPr>
        <w:p w14:paraId="2022732C" w14:textId="77777777" w:rsidR="00374B07" w:rsidRDefault="00374B07" w:rsidP="00D0609E">
          <w:pPr>
            <w:framePr w:w="6340" w:h="2750" w:hRule="exact" w:hSpace="180" w:wrap="around" w:vAnchor="page" w:hAnchor="text" w:x="3873" w:y="-70"/>
            <w:spacing w:line="240" w:lineRule="auto"/>
          </w:pPr>
        </w:p>
      </w:tc>
    </w:tr>
  </w:tbl>
  <w:p w14:paraId="47E22BC2" w14:textId="77777777" w:rsidR="00374B07" w:rsidRDefault="00374B07" w:rsidP="00D0609E">
    <w:pPr>
      <w:framePr w:w="6340" w:h="2750" w:hRule="exact" w:hSpace="180" w:wrap="around" w:vAnchor="page" w:hAnchor="text" w:x="3873" w:y="-70"/>
    </w:pPr>
  </w:p>
  <w:p w14:paraId="4AB59B80" w14:textId="77777777" w:rsidR="00374B07" w:rsidRDefault="00374B07" w:rsidP="00EE4C2D">
    <w:pPr>
      <w:pStyle w:val="Koptekst"/>
    </w:pPr>
  </w:p>
  <w:p w14:paraId="341B582A" w14:textId="77777777" w:rsidR="00374B07" w:rsidRPr="00F0379C" w:rsidRDefault="00374B07" w:rsidP="00EE4C2D">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694AB" w14:textId="77777777" w:rsidR="00374B07" w:rsidRDefault="00374B0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727A" w14:textId="77777777" w:rsidR="00374B07" w:rsidRDefault="00374B07" w:rsidP="008C356D">
    <w:pPr>
      <w:pStyle w:val="Koptekst"/>
      <w:rPr>
        <w:rFonts w:cs="Verdana-Bold"/>
        <w:b/>
        <w:bCs/>
        <w:smallCaps/>
        <w:szCs w:val="18"/>
      </w:rPr>
    </w:pPr>
  </w:p>
  <w:p w14:paraId="3DC39A65" w14:textId="77777777" w:rsidR="00374B07" w:rsidRDefault="00374B07" w:rsidP="008C356D"/>
  <w:p w14:paraId="1406F9FF" w14:textId="77777777" w:rsidR="00374B07" w:rsidRPr="00740712" w:rsidRDefault="00374B07" w:rsidP="008C356D"/>
  <w:p w14:paraId="6AB1754A" w14:textId="77777777" w:rsidR="00374B07" w:rsidRPr="00217880" w:rsidRDefault="00374B07" w:rsidP="008C356D">
    <w:pPr>
      <w:spacing w:line="0" w:lineRule="atLeast"/>
      <w:rPr>
        <w:sz w:val="2"/>
        <w:szCs w:val="2"/>
      </w:rPr>
    </w:pPr>
  </w:p>
  <w:p w14:paraId="34ED86ED" w14:textId="77777777" w:rsidR="00374B07" w:rsidRPr="00217880" w:rsidRDefault="00374B07" w:rsidP="004F44C2">
    <w:pPr>
      <w:spacing w:line="0" w:lineRule="atLeast"/>
      <w:rPr>
        <w:sz w:val="2"/>
        <w:szCs w:val="2"/>
      </w:rPr>
    </w:pPr>
  </w:p>
  <w:p w14:paraId="175E1348" w14:textId="77777777" w:rsidR="00374B07" w:rsidRDefault="00374B0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37"/>
      <w:gridCol w:w="5156"/>
    </w:tblGrid>
    <w:tr w:rsidR="00374B07" w14:paraId="784DC1DD" w14:textId="77777777">
      <w:trPr>
        <w:trHeight w:val="2636"/>
      </w:trPr>
      <w:tc>
        <w:tcPr>
          <w:tcW w:w="737" w:type="dxa"/>
          <w:shd w:val="clear" w:color="auto" w:fill="auto"/>
        </w:tcPr>
        <w:p w14:paraId="20617558" w14:textId="77777777" w:rsidR="00374B07" w:rsidRDefault="00374B07" w:rsidP="00D0609E">
          <w:pPr>
            <w:framePr w:w="6340" w:h="2750" w:hRule="exact" w:hSpace="180" w:wrap="around" w:vAnchor="page" w:hAnchor="text" w:x="3873" w:y="-140"/>
            <w:spacing w:line="240" w:lineRule="auto"/>
          </w:pPr>
        </w:p>
      </w:tc>
      <w:tc>
        <w:tcPr>
          <w:tcW w:w="5156" w:type="dxa"/>
          <w:shd w:val="clear" w:color="auto" w:fill="auto"/>
        </w:tcPr>
        <w:p w14:paraId="55DF730E" w14:textId="77777777" w:rsidR="00374B07" w:rsidRDefault="00374B07" w:rsidP="00D0609E">
          <w:pPr>
            <w:framePr w:w="6340" w:h="2750" w:hRule="exact" w:hSpace="180" w:wrap="around" w:vAnchor="page" w:hAnchor="text" w:x="3873" w:y="-140"/>
            <w:spacing w:line="240" w:lineRule="auto"/>
          </w:pPr>
          <w:r>
            <w:rPr>
              <w:noProof/>
            </w:rPr>
            <w:drawing>
              <wp:inline distT="0" distB="0" distL="0" distR="0" wp14:anchorId="3AA0E61F" wp14:editId="49A905D5">
                <wp:extent cx="2514600" cy="1571625"/>
                <wp:effectExtent l="0" t="0" r="0" b="952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7515"/>
                        <a:stretch>
                          <a:fillRect/>
                        </a:stretch>
                      </pic:blipFill>
                      <pic:spPr bwMode="auto">
                        <a:xfrm>
                          <a:off x="0" y="0"/>
                          <a:ext cx="2514600" cy="1571625"/>
                        </a:xfrm>
                        <a:prstGeom prst="rect">
                          <a:avLst/>
                        </a:prstGeom>
                        <a:noFill/>
                        <a:ln>
                          <a:noFill/>
                        </a:ln>
                      </pic:spPr>
                    </pic:pic>
                  </a:graphicData>
                </a:graphic>
              </wp:inline>
            </w:drawing>
          </w:r>
        </w:p>
      </w:tc>
    </w:tr>
  </w:tbl>
  <w:p w14:paraId="5A133D0F" w14:textId="77777777" w:rsidR="00374B07" w:rsidRDefault="00374B07" w:rsidP="00D0609E">
    <w:pPr>
      <w:framePr w:w="6340" w:h="2750" w:hRule="exact" w:hSpace="180" w:wrap="around" w:vAnchor="page" w:hAnchor="text" w:x="3873" w:y="-140"/>
    </w:pPr>
  </w:p>
  <w:p w14:paraId="2F1A595E" w14:textId="77777777" w:rsidR="00374B07" w:rsidRDefault="00374B07" w:rsidP="009B0138">
    <w:pPr>
      <w:pStyle w:val="Koptekst"/>
    </w:pPr>
  </w:p>
  <w:p w14:paraId="20E33AB9" w14:textId="77777777" w:rsidR="00374B07" w:rsidRPr="00BC4AE3" w:rsidRDefault="00374B07" w:rsidP="00BC4AE3">
    <w:pPr>
      <w:pStyle w:val="Koptekst"/>
    </w:pPr>
  </w:p>
  <w:p w14:paraId="4850A14D" w14:textId="77777777" w:rsidR="00374B07" w:rsidRDefault="00374B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034953"/>
    <w:multiLevelType w:val="hybridMultilevel"/>
    <w:tmpl w:val="C396CD12"/>
    <w:lvl w:ilvl="0" w:tplc="DBE2F68E">
      <w:start w:val="1"/>
      <w:numFmt w:val="bullet"/>
      <w:lvlText w:val=""/>
      <w:lvlJc w:val="left"/>
      <w:pPr>
        <w:tabs>
          <w:tab w:val="num" w:pos="720"/>
        </w:tabs>
        <w:ind w:left="720" w:hanging="360"/>
      </w:pPr>
      <w:rPr>
        <w:rFonts w:ascii="Symbol" w:hAnsi="Symbol" w:cs="Symbol" w:hint="default"/>
      </w:rPr>
    </w:lvl>
    <w:lvl w:ilvl="1" w:tplc="38D25C9E">
      <w:start w:val="1"/>
      <w:numFmt w:val="bullet"/>
      <w:lvlText w:val="o"/>
      <w:lvlJc w:val="left"/>
      <w:pPr>
        <w:tabs>
          <w:tab w:val="num" w:pos="1440"/>
        </w:tabs>
        <w:ind w:left="1440" w:hanging="360"/>
      </w:pPr>
      <w:rPr>
        <w:rFonts w:ascii="Courier New" w:hAnsi="Courier New" w:cs="Courier New" w:hint="default"/>
      </w:rPr>
    </w:lvl>
    <w:lvl w:ilvl="2" w:tplc="8F6C877A">
      <w:start w:val="1"/>
      <w:numFmt w:val="bullet"/>
      <w:lvlText w:val=""/>
      <w:lvlJc w:val="left"/>
      <w:pPr>
        <w:tabs>
          <w:tab w:val="num" w:pos="2160"/>
        </w:tabs>
        <w:ind w:left="2160" w:hanging="360"/>
      </w:pPr>
      <w:rPr>
        <w:rFonts w:ascii="Wingdings" w:hAnsi="Wingdings" w:cs="Wingdings" w:hint="default"/>
      </w:rPr>
    </w:lvl>
    <w:lvl w:ilvl="3" w:tplc="EFBA67B0">
      <w:start w:val="1"/>
      <w:numFmt w:val="bullet"/>
      <w:lvlText w:val=""/>
      <w:lvlJc w:val="left"/>
      <w:pPr>
        <w:tabs>
          <w:tab w:val="num" w:pos="2880"/>
        </w:tabs>
        <w:ind w:left="2880" w:hanging="360"/>
      </w:pPr>
      <w:rPr>
        <w:rFonts w:ascii="Symbol" w:hAnsi="Symbol" w:cs="Symbol" w:hint="default"/>
      </w:rPr>
    </w:lvl>
    <w:lvl w:ilvl="4" w:tplc="253E09F0">
      <w:start w:val="1"/>
      <w:numFmt w:val="bullet"/>
      <w:lvlText w:val="o"/>
      <w:lvlJc w:val="left"/>
      <w:pPr>
        <w:tabs>
          <w:tab w:val="num" w:pos="3600"/>
        </w:tabs>
        <w:ind w:left="3600" w:hanging="360"/>
      </w:pPr>
      <w:rPr>
        <w:rFonts w:ascii="Courier New" w:hAnsi="Courier New" w:cs="Courier New" w:hint="default"/>
      </w:rPr>
    </w:lvl>
    <w:lvl w:ilvl="5" w:tplc="7666B162">
      <w:start w:val="1"/>
      <w:numFmt w:val="bullet"/>
      <w:lvlText w:val=""/>
      <w:lvlJc w:val="left"/>
      <w:pPr>
        <w:tabs>
          <w:tab w:val="num" w:pos="4320"/>
        </w:tabs>
        <w:ind w:left="4320" w:hanging="360"/>
      </w:pPr>
      <w:rPr>
        <w:rFonts w:ascii="Wingdings" w:hAnsi="Wingdings" w:cs="Wingdings" w:hint="default"/>
      </w:rPr>
    </w:lvl>
    <w:lvl w:ilvl="6" w:tplc="737E1E28">
      <w:start w:val="1"/>
      <w:numFmt w:val="bullet"/>
      <w:lvlText w:val=""/>
      <w:lvlJc w:val="left"/>
      <w:pPr>
        <w:tabs>
          <w:tab w:val="num" w:pos="5040"/>
        </w:tabs>
        <w:ind w:left="5040" w:hanging="360"/>
      </w:pPr>
      <w:rPr>
        <w:rFonts w:ascii="Symbol" w:hAnsi="Symbol" w:cs="Symbol" w:hint="default"/>
      </w:rPr>
    </w:lvl>
    <w:lvl w:ilvl="7" w:tplc="2E96B188">
      <w:start w:val="1"/>
      <w:numFmt w:val="bullet"/>
      <w:lvlText w:val="o"/>
      <w:lvlJc w:val="left"/>
      <w:pPr>
        <w:tabs>
          <w:tab w:val="num" w:pos="5760"/>
        </w:tabs>
        <w:ind w:left="5760" w:hanging="360"/>
      </w:pPr>
      <w:rPr>
        <w:rFonts w:ascii="Courier New" w:hAnsi="Courier New" w:cs="Courier New" w:hint="default"/>
      </w:rPr>
    </w:lvl>
    <w:lvl w:ilvl="8" w:tplc="4340664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9F6566D"/>
    <w:multiLevelType w:val="hybridMultilevel"/>
    <w:tmpl w:val="96BE6DE0"/>
    <w:lvl w:ilvl="0" w:tplc="C3A2D6FA">
      <w:start w:val="1"/>
      <w:numFmt w:val="bullet"/>
      <w:pStyle w:val="Bullet"/>
      <w:lvlText w:val=""/>
      <w:lvlJc w:val="left"/>
      <w:pPr>
        <w:tabs>
          <w:tab w:val="num" w:pos="567"/>
        </w:tabs>
        <w:ind w:left="567" w:hanging="567"/>
      </w:pPr>
      <w:rPr>
        <w:rFonts w:ascii="Symbol" w:hAnsi="Symbol" w:hint="default"/>
        <w:b w:val="0"/>
        <w:i w:val="0"/>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B90371"/>
    <w:multiLevelType w:val="multilevel"/>
    <w:tmpl w:val="5420A99E"/>
    <w:lvl w:ilvl="0">
      <w:start w:val="16"/>
      <w:numFmt w:val="decimal"/>
      <w:lvlText w:val="%1"/>
      <w:lvlJc w:val="left"/>
      <w:pPr>
        <w:ind w:left="465" w:hanging="465"/>
      </w:pPr>
      <w:rPr>
        <w:rFonts w:hint="default"/>
        <w:b/>
      </w:rPr>
    </w:lvl>
    <w:lvl w:ilvl="1">
      <w:start w:val="5"/>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 w15:restartNumberingAfterBreak="0">
    <w:nsid w:val="19522519"/>
    <w:multiLevelType w:val="hybridMultilevel"/>
    <w:tmpl w:val="0334456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A0A1C82"/>
    <w:multiLevelType w:val="hybridMultilevel"/>
    <w:tmpl w:val="B2B091F8"/>
    <w:lvl w:ilvl="0" w:tplc="592666DE">
      <w:start w:val="1"/>
      <w:numFmt w:val="bullet"/>
      <w:lvlText w:val=""/>
      <w:lvlJc w:val="left"/>
      <w:pPr>
        <w:tabs>
          <w:tab w:val="num" w:pos="720"/>
        </w:tabs>
        <w:ind w:left="720" w:hanging="360"/>
      </w:pPr>
      <w:rPr>
        <w:rFonts w:ascii="Symbol" w:hAnsi="Symbol" w:cs="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A3520CF"/>
    <w:multiLevelType w:val="multilevel"/>
    <w:tmpl w:val="884A2386"/>
    <w:lvl w:ilvl="0">
      <w:start w:val="1"/>
      <w:numFmt w:val="decimal"/>
      <w:pStyle w:val="Bullet01Num"/>
      <w:lvlText w:val="(%1)"/>
      <w:lvlJc w:val="left"/>
      <w:pPr>
        <w:tabs>
          <w:tab w:val="num" w:pos="1417"/>
        </w:tabs>
        <w:ind w:left="1417" w:hanging="709"/>
      </w:pPr>
      <w:rPr>
        <w:rFonts w:hint="default"/>
      </w:rPr>
    </w:lvl>
    <w:lvl w:ilvl="1">
      <w:start w:val="1"/>
      <w:numFmt w:val="lowerLetter"/>
      <w:lvlText w:val="%2)"/>
      <w:lvlJc w:val="left"/>
      <w:pPr>
        <w:tabs>
          <w:tab w:val="num" w:pos="2124"/>
        </w:tabs>
        <w:ind w:left="2124" w:hanging="708"/>
      </w:pPr>
      <w:rPr>
        <w:rFonts w:hint="default"/>
      </w:rPr>
    </w:lvl>
    <w:lvl w:ilvl="2">
      <w:start w:val="1"/>
      <w:numFmt w:val="decimal"/>
      <w:pStyle w:val="Bullet03Num"/>
      <w:lvlText w:val="%3)"/>
      <w:lvlJc w:val="left"/>
      <w:pPr>
        <w:tabs>
          <w:tab w:val="num" w:pos="2409"/>
        </w:tabs>
        <w:ind w:left="2409" w:hanging="285"/>
      </w:pPr>
      <w:rPr>
        <w:rFonts w:hint="default"/>
      </w:rPr>
    </w:lvl>
    <w:lvl w:ilvl="3">
      <w:start w:val="1"/>
      <w:numFmt w:val="upperRoman"/>
      <w:lvlText w:val="%4)"/>
      <w:lvlJc w:val="left"/>
      <w:pPr>
        <w:tabs>
          <w:tab w:val="num" w:pos="708"/>
        </w:tabs>
        <w:ind w:left="3540" w:hanging="708"/>
      </w:pPr>
      <w:rPr>
        <w:rFonts w:hint="default"/>
      </w:rPr>
    </w:lvl>
    <w:lvl w:ilvl="4">
      <w:start w:val="1"/>
      <w:numFmt w:val="decimal"/>
      <w:lvlText w:val="(%5)"/>
      <w:lvlJc w:val="left"/>
      <w:pPr>
        <w:tabs>
          <w:tab w:val="num" w:pos="708"/>
        </w:tabs>
        <w:ind w:left="4248" w:hanging="708"/>
      </w:pPr>
      <w:rPr>
        <w:rFonts w:hint="default"/>
      </w:rPr>
    </w:lvl>
    <w:lvl w:ilvl="5">
      <w:start w:val="1"/>
      <w:numFmt w:val="lowerLetter"/>
      <w:lvlText w:val="(%6)"/>
      <w:lvlJc w:val="left"/>
      <w:pPr>
        <w:tabs>
          <w:tab w:val="num" w:pos="708"/>
        </w:tabs>
        <w:ind w:left="4956" w:hanging="708"/>
      </w:pPr>
      <w:rPr>
        <w:rFonts w:hint="default"/>
      </w:rPr>
    </w:lvl>
    <w:lvl w:ilvl="6">
      <w:start w:val="1"/>
      <w:numFmt w:val="lowerRoman"/>
      <w:lvlText w:val="(%7)"/>
      <w:lvlJc w:val="left"/>
      <w:pPr>
        <w:tabs>
          <w:tab w:val="num" w:pos="708"/>
        </w:tabs>
        <w:ind w:left="5664" w:hanging="708"/>
      </w:pPr>
      <w:rPr>
        <w:rFonts w:hint="default"/>
      </w:rPr>
    </w:lvl>
    <w:lvl w:ilvl="7">
      <w:start w:val="1"/>
      <w:numFmt w:val="lowerLetter"/>
      <w:lvlText w:val="(%8)"/>
      <w:lvlJc w:val="left"/>
      <w:pPr>
        <w:tabs>
          <w:tab w:val="num" w:pos="708"/>
        </w:tabs>
        <w:ind w:left="6372" w:hanging="708"/>
      </w:pPr>
      <w:rPr>
        <w:rFonts w:hint="default"/>
      </w:rPr>
    </w:lvl>
    <w:lvl w:ilvl="8">
      <w:start w:val="1"/>
      <w:numFmt w:val="lowerRoman"/>
      <w:lvlText w:val="(%9)"/>
      <w:lvlJc w:val="left"/>
      <w:pPr>
        <w:tabs>
          <w:tab w:val="num" w:pos="708"/>
        </w:tabs>
        <w:ind w:left="7080" w:hanging="708"/>
      </w:pPr>
      <w:rPr>
        <w:rFonts w:hint="default"/>
      </w:rPr>
    </w:lvl>
  </w:abstractNum>
  <w:abstractNum w:abstractNumId="7" w15:restartNumberingAfterBreak="0">
    <w:nsid w:val="1DEC24BA"/>
    <w:multiLevelType w:val="hybridMultilevel"/>
    <w:tmpl w:val="5212D10A"/>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E555FEF"/>
    <w:multiLevelType w:val="hybridMultilevel"/>
    <w:tmpl w:val="50F0923E"/>
    <w:lvl w:ilvl="0" w:tplc="5CCA4324">
      <w:start w:val="1"/>
      <w:numFmt w:val="bullet"/>
      <w:pStyle w:val="Lijstopsomteken2"/>
      <w:lvlText w:val="–"/>
      <w:lvlJc w:val="left"/>
      <w:pPr>
        <w:tabs>
          <w:tab w:val="num" w:pos="227"/>
        </w:tabs>
        <w:ind w:left="227" w:firstLine="0"/>
      </w:pPr>
      <w:rPr>
        <w:rFonts w:ascii="Verdana" w:hAnsi="Verdana" w:hint="default"/>
      </w:rPr>
    </w:lvl>
    <w:lvl w:ilvl="1" w:tplc="4022B370" w:tentative="1">
      <w:start w:val="1"/>
      <w:numFmt w:val="bullet"/>
      <w:lvlText w:val="o"/>
      <w:lvlJc w:val="left"/>
      <w:pPr>
        <w:tabs>
          <w:tab w:val="num" w:pos="1440"/>
        </w:tabs>
        <w:ind w:left="1440" w:hanging="360"/>
      </w:pPr>
      <w:rPr>
        <w:rFonts w:ascii="Courier New" w:hAnsi="Courier New" w:cs="Courier New" w:hint="default"/>
      </w:rPr>
    </w:lvl>
    <w:lvl w:ilvl="2" w:tplc="7312FF9E" w:tentative="1">
      <w:start w:val="1"/>
      <w:numFmt w:val="bullet"/>
      <w:lvlText w:val=""/>
      <w:lvlJc w:val="left"/>
      <w:pPr>
        <w:tabs>
          <w:tab w:val="num" w:pos="2160"/>
        </w:tabs>
        <w:ind w:left="2160" w:hanging="360"/>
      </w:pPr>
      <w:rPr>
        <w:rFonts w:ascii="Wingdings" w:hAnsi="Wingdings" w:hint="default"/>
      </w:rPr>
    </w:lvl>
    <w:lvl w:ilvl="3" w:tplc="1D56D878" w:tentative="1">
      <w:start w:val="1"/>
      <w:numFmt w:val="bullet"/>
      <w:lvlText w:val=""/>
      <w:lvlJc w:val="left"/>
      <w:pPr>
        <w:tabs>
          <w:tab w:val="num" w:pos="2880"/>
        </w:tabs>
        <w:ind w:left="2880" w:hanging="360"/>
      </w:pPr>
      <w:rPr>
        <w:rFonts w:ascii="Symbol" w:hAnsi="Symbol" w:hint="default"/>
      </w:rPr>
    </w:lvl>
    <w:lvl w:ilvl="4" w:tplc="2E50F746" w:tentative="1">
      <w:start w:val="1"/>
      <w:numFmt w:val="bullet"/>
      <w:lvlText w:val="o"/>
      <w:lvlJc w:val="left"/>
      <w:pPr>
        <w:tabs>
          <w:tab w:val="num" w:pos="3600"/>
        </w:tabs>
        <w:ind w:left="3600" w:hanging="360"/>
      </w:pPr>
      <w:rPr>
        <w:rFonts w:ascii="Courier New" w:hAnsi="Courier New" w:cs="Courier New" w:hint="default"/>
      </w:rPr>
    </w:lvl>
    <w:lvl w:ilvl="5" w:tplc="D9ECB958" w:tentative="1">
      <w:start w:val="1"/>
      <w:numFmt w:val="bullet"/>
      <w:lvlText w:val=""/>
      <w:lvlJc w:val="left"/>
      <w:pPr>
        <w:tabs>
          <w:tab w:val="num" w:pos="4320"/>
        </w:tabs>
        <w:ind w:left="4320" w:hanging="360"/>
      </w:pPr>
      <w:rPr>
        <w:rFonts w:ascii="Wingdings" w:hAnsi="Wingdings" w:hint="default"/>
      </w:rPr>
    </w:lvl>
    <w:lvl w:ilvl="6" w:tplc="DFBCD39C" w:tentative="1">
      <w:start w:val="1"/>
      <w:numFmt w:val="bullet"/>
      <w:lvlText w:val=""/>
      <w:lvlJc w:val="left"/>
      <w:pPr>
        <w:tabs>
          <w:tab w:val="num" w:pos="5040"/>
        </w:tabs>
        <w:ind w:left="5040" w:hanging="360"/>
      </w:pPr>
      <w:rPr>
        <w:rFonts w:ascii="Symbol" w:hAnsi="Symbol" w:hint="default"/>
      </w:rPr>
    </w:lvl>
    <w:lvl w:ilvl="7" w:tplc="B956A222" w:tentative="1">
      <w:start w:val="1"/>
      <w:numFmt w:val="bullet"/>
      <w:lvlText w:val="o"/>
      <w:lvlJc w:val="left"/>
      <w:pPr>
        <w:tabs>
          <w:tab w:val="num" w:pos="5760"/>
        </w:tabs>
        <w:ind w:left="5760" w:hanging="360"/>
      </w:pPr>
      <w:rPr>
        <w:rFonts w:ascii="Courier New" w:hAnsi="Courier New" w:cs="Courier New" w:hint="default"/>
      </w:rPr>
    </w:lvl>
    <w:lvl w:ilvl="8" w:tplc="92C662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6A2871"/>
    <w:multiLevelType w:val="hybridMultilevel"/>
    <w:tmpl w:val="5D04CF28"/>
    <w:lvl w:ilvl="0" w:tplc="04130001">
      <w:start w:val="1"/>
      <w:numFmt w:val="bullet"/>
      <w:lvlText w:val=""/>
      <w:lvlJc w:val="left"/>
      <w:pPr>
        <w:ind w:left="777" w:hanging="360"/>
      </w:pPr>
      <w:rPr>
        <w:rFonts w:ascii="Symbol" w:hAnsi="Symbol" w:hint="default"/>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10" w15:restartNumberingAfterBreak="0">
    <w:nsid w:val="251F50EF"/>
    <w:multiLevelType w:val="hybridMultilevel"/>
    <w:tmpl w:val="2A682D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955571B"/>
    <w:multiLevelType w:val="hybridMultilevel"/>
    <w:tmpl w:val="E3DC2F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3" w15:restartNumberingAfterBreak="0">
    <w:nsid w:val="2DC92CF5"/>
    <w:multiLevelType w:val="multilevel"/>
    <w:tmpl w:val="B8820A0E"/>
    <w:lvl w:ilvl="0">
      <w:start w:val="16"/>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82D5C04"/>
    <w:multiLevelType w:val="multilevel"/>
    <w:tmpl w:val="31A856DA"/>
    <w:lvl w:ilvl="0">
      <w:start w:val="1"/>
      <w:numFmt w:val="decimal"/>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5" w15:restartNumberingAfterBreak="0">
    <w:nsid w:val="39C33B4A"/>
    <w:multiLevelType w:val="multilevel"/>
    <w:tmpl w:val="8D3A59C8"/>
    <w:lvl w:ilvl="0">
      <w:start w:val="1"/>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6" w15:restartNumberingAfterBreak="0">
    <w:nsid w:val="447802DB"/>
    <w:multiLevelType w:val="hybridMultilevel"/>
    <w:tmpl w:val="6CEAC2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53F47DF"/>
    <w:multiLevelType w:val="multilevel"/>
    <w:tmpl w:val="06E4BD0E"/>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705435F"/>
    <w:multiLevelType w:val="multilevel"/>
    <w:tmpl w:val="F10E6FA6"/>
    <w:styleLink w:val="OpmaakprofielOpmaakprofielGenummerdMeerderenive"/>
    <w:lvl w:ilvl="0">
      <w:start w:val="1"/>
      <w:numFmt w:val="lowerLetter"/>
      <w:lvlText w:val="%1."/>
      <w:lvlJc w:val="left"/>
      <w:pPr>
        <w:tabs>
          <w:tab w:val="num" w:pos="567"/>
        </w:tabs>
        <w:ind w:left="567" w:hanging="567"/>
      </w:pPr>
      <w:rPr>
        <w:rFonts w:ascii="Verdana" w:hAnsi="Verdana"/>
        <w:kern w:val="24"/>
        <w:sz w:val="18"/>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9" w15:restartNumberingAfterBreak="0">
    <w:nsid w:val="52D79A0C"/>
    <w:multiLevelType w:val="hybridMultilevel"/>
    <w:tmpl w:val="636E065A"/>
    <w:lvl w:ilvl="0" w:tplc="527CC732">
      <w:start w:val="1"/>
      <w:numFmt w:val="bullet"/>
      <w:lvlText w:val=""/>
      <w:lvlJc w:val="left"/>
      <w:pPr>
        <w:tabs>
          <w:tab w:val="num" w:pos="720"/>
        </w:tabs>
        <w:ind w:left="720" w:hanging="360"/>
      </w:pPr>
      <w:rPr>
        <w:rFonts w:ascii="Symbol" w:hAnsi="Symbol" w:cs="Symbol" w:hint="default"/>
      </w:rPr>
    </w:lvl>
    <w:lvl w:ilvl="1" w:tplc="5C84CCF2">
      <w:start w:val="1"/>
      <w:numFmt w:val="bullet"/>
      <w:lvlText w:val="o"/>
      <w:lvlJc w:val="left"/>
      <w:pPr>
        <w:tabs>
          <w:tab w:val="num" w:pos="1440"/>
        </w:tabs>
        <w:ind w:left="1440" w:hanging="360"/>
      </w:pPr>
      <w:rPr>
        <w:rFonts w:ascii="Courier New" w:hAnsi="Courier New" w:cs="Courier New" w:hint="default"/>
      </w:rPr>
    </w:lvl>
    <w:lvl w:ilvl="2" w:tplc="E544059C">
      <w:start w:val="1"/>
      <w:numFmt w:val="bullet"/>
      <w:lvlText w:val=""/>
      <w:lvlJc w:val="left"/>
      <w:pPr>
        <w:tabs>
          <w:tab w:val="num" w:pos="2160"/>
        </w:tabs>
        <w:ind w:left="2160" w:hanging="360"/>
      </w:pPr>
      <w:rPr>
        <w:rFonts w:ascii="Wingdings" w:hAnsi="Wingdings" w:cs="Wingdings" w:hint="default"/>
      </w:rPr>
    </w:lvl>
    <w:lvl w:ilvl="3" w:tplc="8FC27CBE">
      <w:start w:val="1"/>
      <w:numFmt w:val="bullet"/>
      <w:lvlText w:val=""/>
      <w:lvlJc w:val="left"/>
      <w:pPr>
        <w:tabs>
          <w:tab w:val="num" w:pos="2880"/>
        </w:tabs>
        <w:ind w:left="2880" w:hanging="360"/>
      </w:pPr>
      <w:rPr>
        <w:rFonts w:ascii="Symbol" w:hAnsi="Symbol" w:cs="Symbol" w:hint="default"/>
      </w:rPr>
    </w:lvl>
    <w:lvl w:ilvl="4" w:tplc="0810AFA4">
      <w:start w:val="1"/>
      <w:numFmt w:val="bullet"/>
      <w:lvlText w:val="o"/>
      <w:lvlJc w:val="left"/>
      <w:pPr>
        <w:tabs>
          <w:tab w:val="num" w:pos="3600"/>
        </w:tabs>
        <w:ind w:left="3600" w:hanging="360"/>
      </w:pPr>
      <w:rPr>
        <w:rFonts w:ascii="Courier New" w:hAnsi="Courier New" w:cs="Courier New" w:hint="default"/>
      </w:rPr>
    </w:lvl>
    <w:lvl w:ilvl="5" w:tplc="A1E65D48">
      <w:start w:val="1"/>
      <w:numFmt w:val="bullet"/>
      <w:lvlText w:val=""/>
      <w:lvlJc w:val="left"/>
      <w:pPr>
        <w:tabs>
          <w:tab w:val="num" w:pos="4320"/>
        </w:tabs>
        <w:ind w:left="4320" w:hanging="360"/>
      </w:pPr>
      <w:rPr>
        <w:rFonts w:ascii="Wingdings" w:hAnsi="Wingdings" w:cs="Wingdings" w:hint="default"/>
      </w:rPr>
    </w:lvl>
    <w:lvl w:ilvl="6" w:tplc="05224AE4">
      <w:start w:val="1"/>
      <w:numFmt w:val="bullet"/>
      <w:lvlText w:val=""/>
      <w:lvlJc w:val="left"/>
      <w:pPr>
        <w:tabs>
          <w:tab w:val="num" w:pos="5040"/>
        </w:tabs>
        <w:ind w:left="5040" w:hanging="360"/>
      </w:pPr>
      <w:rPr>
        <w:rFonts w:ascii="Symbol" w:hAnsi="Symbol" w:cs="Symbol" w:hint="default"/>
      </w:rPr>
    </w:lvl>
    <w:lvl w:ilvl="7" w:tplc="8E4EC032">
      <w:start w:val="1"/>
      <w:numFmt w:val="bullet"/>
      <w:lvlText w:val="o"/>
      <w:lvlJc w:val="left"/>
      <w:pPr>
        <w:tabs>
          <w:tab w:val="num" w:pos="5760"/>
        </w:tabs>
        <w:ind w:left="5760" w:hanging="360"/>
      </w:pPr>
      <w:rPr>
        <w:rFonts w:ascii="Courier New" w:hAnsi="Courier New" w:cs="Courier New" w:hint="default"/>
      </w:rPr>
    </w:lvl>
    <w:lvl w:ilvl="8" w:tplc="B95A5160">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56262E6E"/>
    <w:multiLevelType w:val="hybridMultilevel"/>
    <w:tmpl w:val="B6DA81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6315FEF"/>
    <w:multiLevelType w:val="hybridMultilevel"/>
    <w:tmpl w:val="3E5E20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9B11EBE"/>
    <w:multiLevelType w:val="multilevel"/>
    <w:tmpl w:val="0D0C0908"/>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92510B2"/>
    <w:multiLevelType w:val="hybridMultilevel"/>
    <w:tmpl w:val="39E42A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73776750"/>
    <w:multiLevelType w:val="hybridMultilevel"/>
    <w:tmpl w:val="524CBEE6"/>
    <w:lvl w:ilvl="0" w:tplc="034CB4B4">
      <w:start w:val="1"/>
      <w:numFmt w:val="lowerLetter"/>
      <w:pStyle w:val="OpmaakprofielTekstopmerkingRegelafstandMeerdere097rg3"/>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776367CD"/>
    <w:multiLevelType w:val="multilevel"/>
    <w:tmpl w:val="68B8E4C0"/>
    <w:lvl w:ilvl="0">
      <w:start w:val="1"/>
      <w:numFmt w:val="decimal"/>
      <w:pStyle w:val="Kop1"/>
      <w:lvlText w:val="%1."/>
      <w:lvlJc w:val="left"/>
      <w:pPr>
        <w:tabs>
          <w:tab w:val="num" w:pos="858"/>
        </w:tabs>
        <w:ind w:left="858" w:hanging="432"/>
      </w:pPr>
      <w:rPr>
        <w:rFonts w:ascii="Verdana" w:hAnsi="Verdana" w:hint="default"/>
        <w:b/>
        <w:i w:val="0"/>
        <w:sz w:val="28"/>
        <w:szCs w:val="28"/>
      </w:rPr>
    </w:lvl>
    <w:lvl w:ilvl="1">
      <w:start w:val="1"/>
      <w:numFmt w:val="decimal"/>
      <w:lvlText w:val="%1.%2."/>
      <w:lvlJc w:val="left"/>
      <w:pPr>
        <w:tabs>
          <w:tab w:val="num" w:pos="1711"/>
        </w:tabs>
        <w:ind w:left="1711" w:hanging="576"/>
      </w:pPr>
      <w:rPr>
        <w:rFonts w:ascii="Verdana" w:hAnsi="Verdana" w:hint="default"/>
        <w:b/>
        <w:i/>
        <w:sz w:val="20"/>
        <w:szCs w:val="20"/>
      </w:rPr>
    </w:lvl>
    <w:lvl w:ilvl="2">
      <w:start w:val="1"/>
      <w:numFmt w:val="decimal"/>
      <w:lvlText w:val="%1.%2.%3."/>
      <w:lvlJc w:val="left"/>
      <w:pPr>
        <w:tabs>
          <w:tab w:val="num" w:pos="1713"/>
        </w:tabs>
        <w:ind w:left="1713" w:hanging="720"/>
      </w:pPr>
      <w:rPr>
        <w:rFonts w:hint="default"/>
      </w:rPr>
    </w:lvl>
    <w:lvl w:ilvl="3">
      <w:start w:val="1"/>
      <w:numFmt w:val="decimal"/>
      <w:lvlText w:val="%1.%2.%3.%4."/>
      <w:lvlJc w:val="left"/>
      <w:pPr>
        <w:tabs>
          <w:tab w:val="num" w:pos="2141"/>
        </w:tabs>
        <w:ind w:left="2141" w:hanging="864"/>
      </w:pPr>
      <w:rPr>
        <w:rFonts w:ascii="Verdana" w:hAnsi="Verdana" w:cs="Times New Roman" w:hint="default"/>
        <w:b w:val="0"/>
        <w:i/>
        <w:iCs w:val="0"/>
        <w:caps w:val="0"/>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34"/>
        </w:tabs>
        <w:ind w:left="1434" w:hanging="1008"/>
      </w:pPr>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78"/>
        </w:tabs>
        <w:ind w:left="1578" w:hanging="1152"/>
      </w:pPr>
      <w:rPr>
        <w:rFonts w:cs="Times New Roman" w:hint="default"/>
        <w:i w:val="0"/>
        <w:iCs w:val="0"/>
        <w: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722"/>
        </w:tabs>
        <w:ind w:left="1722" w:hanging="1296"/>
      </w:pPr>
      <w:rPr>
        <w:rFonts w:hint="default"/>
      </w:rPr>
    </w:lvl>
    <w:lvl w:ilvl="7">
      <w:start w:val="1"/>
      <w:numFmt w:val="decimal"/>
      <w:lvlText w:val="%1.%2.%3.%4.%5.%6.%7.%8"/>
      <w:lvlJc w:val="left"/>
      <w:pPr>
        <w:tabs>
          <w:tab w:val="num" w:pos="1866"/>
        </w:tabs>
        <w:ind w:left="1866" w:hanging="1440"/>
      </w:pPr>
      <w:rPr>
        <w:rFonts w:hint="default"/>
      </w:rPr>
    </w:lvl>
    <w:lvl w:ilvl="8">
      <w:start w:val="1"/>
      <w:numFmt w:val="decimal"/>
      <w:lvlText w:val="%1.%2.%3.%4.%5.%6.%7.%8.%9"/>
      <w:lvlJc w:val="left"/>
      <w:pPr>
        <w:tabs>
          <w:tab w:val="num" w:pos="2010"/>
        </w:tabs>
        <w:ind w:left="2010" w:hanging="1584"/>
      </w:pPr>
      <w:rPr>
        <w:rFonts w:hint="default"/>
      </w:rPr>
    </w:lvl>
  </w:abstractNum>
  <w:abstractNum w:abstractNumId="26" w15:restartNumberingAfterBreak="0">
    <w:nsid w:val="7D590FB8"/>
    <w:multiLevelType w:val="multilevel"/>
    <w:tmpl w:val="628AA570"/>
    <w:lvl w:ilvl="0">
      <w:start w:val="16"/>
      <w:numFmt w:val="decimal"/>
      <w:lvlText w:val="%1"/>
      <w:lvlJc w:val="left"/>
      <w:pPr>
        <w:ind w:left="600" w:hanging="600"/>
      </w:pPr>
      <w:rPr>
        <w:rFonts w:hint="default"/>
      </w:rPr>
    </w:lvl>
    <w:lvl w:ilvl="1">
      <w:start w:val="6"/>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FC3368F"/>
    <w:multiLevelType w:val="hybridMultilevel"/>
    <w:tmpl w:val="B554F0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626474343">
    <w:abstractNumId w:val="2"/>
  </w:num>
  <w:num w:numId="2" w16cid:durableId="1524005966">
    <w:abstractNumId w:val="8"/>
  </w:num>
  <w:num w:numId="3" w16cid:durableId="226309518">
    <w:abstractNumId w:val="6"/>
  </w:num>
  <w:num w:numId="4" w16cid:durableId="1098677750">
    <w:abstractNumId w:val="1"/>
  </w:num>
  <w:num w:numId="5" w16cid:durableId="651912836">
    <w:abstractNumId w:val="14"/>
  </w:num>
  <w:num w:numId="6" w16cid:durableId="27993568">
    <w:abstractNumId w:val="18"/>
  </w:num>
  <w:num w:numId="7" w16cid:durableId="633218487">
    <w:abstractNumId w:val="24"/>
  </w:num>
  <w:num w:numId="8" w16cid:durableId="2005470252">
    <w:abstractNumId w:val="12"/>
  </w:num>
  <w:num w:numId="9" w16cid:durableId="915357021">
    <w:abstractNumId w:val="25"/>
  </w:num>
  <w:num w:numId="10" w16cid:durableId="9786063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9729994">
    <w:abstractNumId w:val="9"/>
  </w:num>
  <w:num w:numId="12" w16cid:durableId="197741816">
    <w:abstractNumId w:val="0"/>
  </w:num>
  <w:num w:numId="13" w16cid:durableId="1648776522">
    <w:abstractNumId w:val="19"/>
  </w:num>
  <w:num w:numId="14" w16cid:durableId="425157915">
    <w:abstractNumId w:val="5"/>
  </w:num>
  <w:num w:numId="15" w16cid:durableId="244920454">
    <w:abstractNumId w:val="10"/>
  </w:num>
  <w:num w:numId="16" w16cid:durableId="1636761780">
    <w:abstractNumId w:val="16"/>
  </w:num>
  <w:num w:numId="17" w16cid:durableId="791748583">
    <w:abstractNumId w:val="14"/>
  </w:num>
  <w:num w:numId="18" w16cid:durableId="349525556">
    <w:abstractNumId w:val="14"/>
  </w:num>
  <w:num w:numId="19" w16cid:durableId="1619678132">
    <w:abstractNumId w:val="14"/>
  </w:num>
  <w:num w:numId="20" w16cid:durableId="1697463658">
    <w:abstractNumId w:val="14"/>
  </w:num>
  <w:num w:numId="21" w16cid:durableId="1415130470">
    <w:abstractNumId w:val="14"/>
  </w:num>
  <w:num w:numId="22" w16cid:durableId="1738243343">
    <w:abstractNumId w:val="14"/>
  </w:num>
  <w:num w:numId="23" w16cid:durableId="485900347">
    <w:abstractNumId w:val="14"/>
  </w:num>
  <w:num w:numId="24" w16cid:durableId="1429234014">
    <w:abstractNumId w:val="14"/>
  </w:num>
  <w:num w:numId="25" w16cid:durableId="1804616013">
    <w:abstractNumId w:val="14"/>
  </w:num>
  <w:num w:numId="26" w16cid:durableId="2056350612">
    <w:abstractNumId w:val="14"/>
  </w:num>
  <w:num w:numId="27" w16cid:durableId="1209761229">
    <w:abstractNumId w:val="7"/>
  </w:num>
  <w:num w:numId="28" w16cid:durableId="2087913848">
    <w:abstractNumId w:val="27"/>
  </w:num>
  <w:num w:numId="29" w16cid:durableId="2077972359">
    <w:abstractNumId w:val="21"/>
  </w:num>
  <w:num w:numId="30" w16cid:durableId="802190937">
    <w:abstractNumId w:val="11"/>
  </w:num>
  <w:num w:numId="31" w16cid:durableId="192832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54930313">
    <w:abstractNumId w:val="23"/>
  </w:num>
  <w:num w:numId="33" w16cid:durableId="1531650130">
    <w:abstractNumId w:val="4"/>
  </w:num>
  <w:num w:numId="34" w16cid:durableId="608396372">
    <w:abstractNumId w:val="17"/>
  </w:num>
  <w:num w:numId="35" w16cid:durableId="2877060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76028619">
    <w:abstractNumId w:val="20"/>
  </w:num>
  <w:num w:numId="37" w16cid:durableId="64273560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121380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23427825">
    <w:abstractNumId w:val="15"/>
  </w:num>
  <w:num w:numId="40" w16cid:durableId="341709436">
    <w:abstractNumId w:val="13"/>
  </w:num>
  <w:num w:numId="41" w16cid:durableId="1778744694">
    <w:abstractNumId w:val="22"/>
  </w:num>
  <w:num w:numId="42" w16cid:durableId="1089035454">
    <w:abstractNumId w:val="3"/>
  </w:num>
  <w:num w:numId="43" w16cid:durableId="416555055">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43009"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C_HBID" w:val="9146329"/>
    <w:docVar w:name="HC_HBLIB" w:val="ATLAS"/>
  </w:docVars>
  <w:rsids>
    <w:rsidRoot w:val="005A63EF"/>
    <w:rsid w:val="00000353"/>
    <w:rsid w:val="000038AD"/>
    <w:rsid w:val="00005E48"/>
    <w:rsid w:val="000117E7"/>
    <w:rsid w:val="00012BB4"/>
    <w:rsid w:val="00013018"/>
    <w:rsid w:val="00013862"/>
    <w:rsid w:val="0001588C"/>
    <w:rsid w:val="00016012"/>
    <w:rsid w:val="00020189"/>
    <w:rsid w:val="000206C0"/>
    <w:rsid w:val="00020EE4"/>
    <w:rsid w:val="000229A6"/>
    <w:rsid w:val="00023E9A"/>
    <w:rsid w:val="00025BF1"/>
    <w:rsid w:val="0003151C"/>
    <w:rsid w:val="00033271"/>
    <w:rsid w:val="00033CDD"/>
    <w:rsid w:val="00033D1B"/>
    <w:rsid w:val="00034A84"/>
    <w:rsid w:val="00035E67"/>
    <w:rsid w:val="00036259"/>
    <w:rsid w:val="000366F3"/>
    <w:rsid w:val="000430CA"/>
    <w:rsid w:val="00044137"/>
    <w:rsid w:val="00045639"/>
    <w:rsid w:val="00054FAA"/>
    <w:rsid w:val="00055072"/>
    <w:rsid w:val="000573E2"/>
    <w:rsid w:val="00057AD9"/>
    <w:rsid w:val="0006024D"/>
    <w:rsid w:val="00060532"/>
    <w:rsid w:val="00063770"/>
    <w:rsid w:val="00066BB4"/>
    <w:rsid w:val="00066DE1"/>
    <w:rsid w:val="00071F28"/>
    <w:rsid w:val="000721CA"/>
    <w:rsid w:val="00074079"/>
    <w:rsid w:val="00075EEB"/>
    <w:rsid w:val="00076F00"/>
    <w:rsid w:val="00082A83"/>
    <w:rsid w:val="000925B8"/>
    <w:rsid w:val="00092799"/>
    <w:rsid w:val="00092C5F"/>
    <w:rsid w:val="00095141"/>
    <w:rsid w:val="00096680"/>
    <w:rsid w:val="00097A7B"/>
    <w:rsid w:val="000A0296"/>
    <w:rsid w:val="000A060F"/>
    <w:rsid w:val="000A0F36"/>
    <w:rsid w:val="000A174A"/>
    <w:rsid w:val="000A3E0A"/>
    <w:rsid w:val="000A4E03"/>
    <w:rsid w:val="000A5CBC"/>
    <w:rsid w:val="000A65AC"/>
    <w:rsid w:val="000A6AE6"/>
    <w:rsid w:val="000A7124"/>
    <w:rsid w:val="000B36D2"/>
    <w:rsid w:val="000B6375"/>
    <w:rsid w:val="000B66BC"/>
    <w:rsid w:val="000B7281"/>
    <w:rsid w:val="000B7E56"/>
    <w:rsid w:val="000B7FAB"/>
    <w:rsid w:val="000C1BA1"/>
    <w:rsid w:val="000C23FF"/>
    <w:rsid w:val="000C3EA9"/>
    <w:rsid w:val="000D0225"/>
    <w:rsid w:val="000D6375"/>
    <w:rsid w:val="000D6FE7"/>
    <w:rsid w:val="000D70D8"/>
    <w:rsid w:val="000E08DF"/>
    <w:rsid w:val="000E3F11"/>
    <w:rsid w:val="000E72BF"/>
    <w:rsid w:val="000E7366"/>
    <w:rsid w:val="000E7895"/>
    <w:rsid w:val="000F161D"/>
    <w:rsid w:val="000F3C47"/>
    <w:rsid w:val="000F6547"/>
    <w:rsid w:val="001029B1"/>
    <w:rsid w:val="0011171E"/>
    <w:rsid w:val="00115431"/>
    <w:rsid w:val="001202C5"/>
    <w:rsid w:val="00120EEC"/>
    <w:rsid w:val="00120EF8"/>
    <w:rsid w:val="00121232"/>
    <w:rsid w:val="00123704"/>
    <w:rsid w:val="00124C25"/>
    <w:rsid w:val="001270C7"/>
    <w:rsid w:val="0013052C"/>
    <w:rsid w:val="00132540"/>
    <w:rsid w:val="00137727"/>
    <w:rsid w:val="00137ACE"/>
    <w:rsid w:val="0014335E"/>
    <w:rsid w:val="0014759B"/>
    <w:rsid w:val="0014786A"/>
    <w:rsid w:val="001516A4"/>
    <w:rsid w:val="00151C0B"/>
    <w:rsid w:val="00151E5F"/>
    <w:rsid w:val="00153F08"/>
    <w:rsid w:val="00155FAF"/>
    <w:rsid w:val="001569AB"/>
    <w:rsid w:val="00157821"/>
    <w:rsid w:val="00160C8A"/>
    <w:rsid w:val="00162406"/>
    <w:rsid w:val="001625F7"/>
    <w:rsid w:val="00164644"/>
    <w:rsid w:val="00165932"/>
    <w:rsid w:val="0016725C"/>
    <w:rsid w:val="001673F2"/>
    <w:rsid w:val="001726F3"/>
    <w:rsid w:val="00173C51"/>
    <w:rsid w:val="00174BA5"/>
    <w:rsid w:val="00174CC2"/>
    <w:rsid w:val="00174F10"/>
    <w:rsid w:val="0017582C"/>
    <w:rsid w:val="00176CC6"/>
    <w:rsid w:val="0017787C"/>
    <w:rsid w:val="00181BE4"/>
    <w:rsid w:val="00182C89"/>
    <w:rsid w:val="00183A52"/>
    <w:rsid w:val="001853A8"/>
    <w:rsid w:val="00185576"/>
    <w:rsid w:val="00185951"/>
    <w:rsid w:val="00192775"/>
    <w:rsid w:val="00194925"/>
    <w:rsid w:val="00196B8B"/>
    <w:rsid w:val="001A0A6C"/>
    <w:rsid w:val="001A11C5"/>
    <w:rsid w:val="001A2BEA"/>
    <w:rsid w:val="001A4A5C"/>
    <w:rsid w:val="001A5156"/>
    <w:rsid w:val="001A6D93"/>
    <w:rsid w:val="001A7F67"/>
    <w:rsid w:val="001B34F0"/>
    <w:rsid w:val="001B4EAE"/>
    <w:rsid w:val="001B5182"/>
    <w:rsid w:val="001B5265"/>
    <w:rsid w:val="001B5F24"/>
    <w:rsid w:val="001B6F4B"/>
    <w:rsid w:val="001B7531"/>
    <w:rsid w:val="001C20EB"/>
    <w:rsid w:val="001C32EC"/>
    <w:rsid w:val="001C38BD"/>
    <w:rsid w:val="001C4D5A"/>
    <w:rsid w:val="001D0BE9"/>
    <w:rsid w:val="001D1A4E"/>
    <w:rsid w:val="001D2273"/>
    <w:rsid w:val="001D615E"/>
    <w:rsid w:val="001E34C6"/>
    <w:rsid w:val="001E3F5F"/>
    <w:rsid w:val="001E5581"/>
    <w:rsid w:val="001E6709"/>
    <w:rsid w:val="001E6B2B"/>
    <w:rsid w:val="001F3993"/>
    <w:rsid w:val="001F3C70"/>
    <w:rsid w:val="001F493C"/>
    <w:rsid w:val="00200D88"/>
    <w:rsid w:val="00200DBE"/>
    <w:rsid w:val="002014B9"/>
    <w:rsid w:val="00201F68"/>
    <w:rsid w:val="002104DC"/>
    <w:rsid w:val="00212B9A"/>
    <w:rsid w:val="00212F2A"/>
    <w:rsid w:val="00214F2B"/>
    <w:rsid w:val="00221D69"/>
    <w:rsid w:val="00222D66"/>
    <w:rsid w:val="00223E1F"/>
    <w:rsid w:val="00224A8A"/>
    <w:rsid w:val="00225956"/>
    <w:rsid w:val="002309A8"/>
    <w:rsid w:val="00235FC0"/>
    <w:rsid w:val="00236CFE"/>
    <w:rsid w:val="00240C5D"/>
    <w:rsid w:val="0024180C"/>
    <w:rsid w:val="00241874"/>
    <w:rsid w:val="0024203C"/>
    <w:rsid w:val="002428E3"/>
    <w:rsid w:val="0024615E"/>
    <w:rsid w:val="0025620F"/>
    <w:rsid w:val="00260BAF"/>
    <w:rsid w:val="00261672"/>
    <w:rsid w:val="002650F7"/>
    <w:rsid w:val="0026595D"/>
    <w:rsid w:val="00273F3B"/>
    <w:rsid w:val="00274DB7"/>
    <w:rsid w:val="00275984"/>
    <w:rsid w:val="002774C7"/>
    <w:rsid w:val="00280F74"/>
    <w:rsid w:val="00281DB7"/>
    <w:rsid w:val="0028464B"/>
    <w:rsid w:val="002854E8"/>
    <w:rsid w:val="00286998"/>
    <w:rsid w:val="00286FC2"/>
    <w:rsid w:val="00291AB7"/>
    <w:rsid w:val="00292289"/>
    <w:rsid w:val="0029422B"/>
    <w:rsid w:val="00296E3C"/>
    <w:rsid w:val="002A0722"/>
    <w:rsid w:val="002A08ED"/>
    <w:rsid w:val="002A1165"/>
    <w:rsid w:val="002A34D2"/>
    <w:rsid w:val="002A38D0"/>
    <w:rsid w:val="002A7FD4"/>
    <w:rsid w:val="002B0317"/>
    <w:rsid w:val="002B153C"/>
    <w:rsid w:val="002B1966"/>
    <w:rsid w:val="002B219B"/>
    <w:rsid w:val="002B52FC"/>
    <w:rsid w:val="002B5F35"/>
    <w:rsid w:val="002B79D5"/>
    <w:rsid w:val="002C2830"/>
    <w:rsid w:val="002C2922"/>
    <w:rsid w:val="002C2E00"/>
    <w:rsid w:val="002C629C"/>
    <w:rsid w:val="002C7464"/>
    <w:rsid w:val="002D001A"/>
    <w:rsid w:val="002D28E2"/>
    <w:rsid w:val="002D317B"/>
    <w:rsid w:val="002D3587"/>
    <w:rsid w:val="002D3E9C"/>
    <w:rsid w:val="002D44D5"/>
    <w:rsid w:val="002D502D"/>
    <w:rsid w:val="002D5FE5"/>
    <w:rsid w:val="002E0C20"/>
    <w:rsid w:val="002E0F69"/>
    <w:rsid w:val="002E334A"/>
    <w:rsid w:val="002F156E"/>
    <w:rsid w:val="002F171A"/>
    <w:rsid w:val="002F2FF2"/>
    <w:rsid w:val="002F5147"/>
    <w:rsid w:val="002F54DC"/>
    <w:rsid w:val="002F7ABD"/>
    <w:rsid w:val="00303513"/>
    <w:rsid w:val="003068A7"/>
    <w:rsid w:val="00306AE8"/>
    <w:rsid w:val="00307F54"/>
    <w:rsid w:val="00312597"/>
    <w:rsid w:val="00313255"/>
    <w:rsid w:val="0031610C"/>
    <w:rsid w:val="003165F6"/>
    <w:rsid w:val="00316B0D"/>
    <w:rsid w:val="003176B4"/>
    <w:rsid w:val="0033029D"/>
    <w:rsid w:val="00334154"/>
    <w:rsid w:val="003372C4"/>
    <w:rsid w:val="00337FB8"/>
    <w:rsid w:val="0034153F"/>
    <w:rsid w:val="00341843"/>
    <w:rsid w:val="00341FA0"/>
    <w:rsid w:val="0034211A"/>
    <w:rsid w:val="00344F3D"/>
    <w:rsid w:val="00345299"/>
    <w:rsid w:val="00345510"/>
    <w:rsid w:val="00351A8D"/>
    <w:rsid w:val="003526BB"/>
    <w:rsid w:val="00352BCF"/>
    <w:rsid w:val="00353932"/>
    <w:rsid w:val="0035464B"/>
    <w:rsid w:val="00356D36"/>
    <w:rsid w:val="003608AF"/>
    <w:rsid w:val="00360BAE"/>
    <w:rsid w:val="0036252A"/>
    <w:rsid w:val="00364D9D"/>
    <w:rsid w:val="00366251"/>
    <w:rsid w:val="003700DF"/>
    <w:rsid w:val="00371048"/>
    <w:rsid w:val="0037396C"/>
    <w:rsid w:val="0037421D"/>
    <w:rsid w:val="00374B07"/>
    <w:rsid w:val="00375378"/>
    <w:rsid w:val="00375D33"/>
    <w:rsid w:val="00376093"/>
    <w:rsid w:val="00376382"/>
    <w:rsid w:val="0037644C"/>
    <w:rsid w:val="00380580"/>
    <w:rsid w:val="00380BD1"/>
    <w:rsid w:val="00382F6F"/>
    <w:rsid w:val="003836E1"/>
    <w:rsid w:val="00383ABC"/>
    <w:rsid w:val="00383DA1"/>
    <w:rsid w:val="00385170"/>
    <w:rsid w:val="00385F30"/>
    <w:rsid w:val="00387202"/>
    <w:rsid w:val="0038777E"/>
    <w:rsid w:val="003878F8"/>
    <w:rsid w:val="00393696"/>
    <w:rsid w:val="00393963"/>
    <w:rsid w:val="00394369"/>
    <w:rsid w:val="00395575"/>
    <w:rsid w:val="00395672"/>
    <w:rsid w:val="003A06C8"/>
    <w:rsid w:val="003A0D7C"/>
    <w:rsid w:val="003A137B"/>
    <w:rsid w:val="003B0155"/>
    <w:rsid w:val="003B27BF"/>
    <w:rsid w:val="003B2919"/>
    <w:rsid w:val="003B2F71"/>
    <w:rsid w:val="003B4219"/>
    <w:rsid w:val="003B5052"/>
    <w:rsid w:val="003B5EEF"/>
    <w:rsid w:val="003B7EE7"/>
    <w:rsid w:val="003C1801"/>
    <w:rsid w:val="003C2CCB"/>
    <w:rsid w:val="003D194E"/>
    <w:rsid w:val="003D39EC"/>
    <w:rsid w:val="003D59EB"/>
    <w:rsid w:val="003D7886"/>
    <w:rsid w:val="003E11D0"/>
    <w:rsid w:val="003E132F"/>
    <w:rsid w:val="003E1687"/>
    <w:rsid w:val="003E215D"/>
    <w:rsid w:val="003E3982"/>
    <w:rsid w:val="003E3DD5"/>
    <w:rsid w:val="003E6A23"/>
    <w:rsid w:val="003E777A"/>
    <w:rsid w:val="003F07C6"/>
    <w:rsid w:val="003F1F6B"/>
    <w:rsid w:val="003F3757"/>
    <w:rsid w:val="003F44B7"/>
    <w:rsid w:val="003F61FF"/>
    <w:rsid w:val="003F65EC"/>
    <w:rsid w:val="004008E9"/>
    <w:rsid w:val="00410E8E"/>
    <w:rsid w:val="004121E7"/>
    <w:rsid w:val="00413D48"/>
    <w:rsid w:val="0041553C"/>
    <w:rsid w:val="004166DF"/>
    <w:rsid w:val="0042048A"/>
    <w:rsid w:val="004222F3"/>
    <w:rsid w:val="00423317"/>
    <w:rsid w:val="00424C4D"/>
    <w:rsid w:val="004314BF"/>
    <w:rsid w:val="00435F1B"/>
    <w:rsid w:val="00441AC2"/>
    <w:rsid w:val="00442230"/>
    <w:rsid w:val="0044249B"/>
    <w:rsid w:val="00443198"/>
    <w:rsid w:val="0045023C"/>
    <w:rsid w:val="00451A5B"/>
    <w:rsid w:val="00452AC7"/>
    <w:rsid w:val="00452BCD"/>
    <w:rsid w:val="00452CEA"/>
    <w:rsid w:val="00452EC3"/>
    <w:rsid w:val="0045324C"/>
    <w:rsid w:val="00454BAB"/>
    <w:rsid w:val="00454BB6"/>
    <w:rsid w:val="00457D0F"/>
    <w:rsid w:val="00464960"/>
    <w:rsid w:val="00465B52"/>
    <w:rsid w:val="0046708E"/>
    <w:rsid w:val="004675F8"/>
    <w:rsid w:val="00470FAC"/>
    <w:rsid w:val="00471AA1"/>
    <w:rsid w:val="004721CC"/>
    <w:rsid w:val="00472A65"/>
    <w:rsid w:val="00473F90"/>
    <w:rsid w:val="00474463"/>
    <w:rsid w:val="0047480D"/>
    <w:rsid w:val="00474B75"/>
    <w:rsid w:val="004766E3"/>
    <w:rsid w:val="00483EC5"/>
    <w:rsid w:val="00483F0B"/>
    <w:rsid w:val="004847B7"/>
    <w:rsid w:val="00484C4C"/>
    <w:rsid w:val="004856F5"/>
    <w:rsid w:val="00486112"/>
    <w:rsid w:val="004861D5"/>
    <w:rsid w:val="0048646B"/>
    <w:rsid w:val="00486A97"/>
    <w:rsid w:val="004927EE"/>
    <w:rsid w:val="00494ACB"/>
    <w:rsid w:val="00495409"/>
    <w:rsid w:val="00496319"/>
    <w:rsid w:val="00497279"/>
    <w:rsid w:val="00497601"/>
    <w:rsid w:val="004A4BF3"/>
    <w:rsid w:val="004A6044"/>
    <w:rsid w:val="004B2B2F"/>
    <w:rsid w:val="004B5465"/>
    <w:rsid w:val="004B70F0"/>
    <w:rsid w:val="004C13E9"/>
    <w:rsid w:val="004C360A"/>
    <w:rsid w:val="004C642E"/>
    <w:rsid w:val="004D505E"/>
    <w:rsid w:val="004D5B9D"/>
    <w:rsid w:val="004D6416"/>
    <w:rsid w:val="004D6F59"/>
    <w:rsid w:val="004D72CA"/>
    <w:rsid w:val="004E2242"/>
    <w:rsid w:val="004E2807"/>
    <w:rsid w:val="004E372F"/>
    <w:rsid w:val="004E76A4"/>
    <w:rsid w:val="004F3479"/>
    <w:rsid w:val="004F42FF"/>
    <w:rsid w:val="004F44C2"/>
    <w:rsid w:val="00502CB7"/>
    <w:rsid w:val="00503111"/>
    <w:rsid w:val="00504789"/>
    <w:rsid w:val="00505262"/>
    <w:rsid w:val="00511F36"/>
    <w:rsid w:val="005124F1"/>
    <w:rsid w:val="00513B63"/>
    <w:rsid w:val="00516022"/>
    <w:rsid w:val="005175C3"/>
    <w:rsid w:val="00517A0E"/>
    <w:rsid w:val="00521CEE"/>
    <w:rsid w:val="00521DE7"/>
    <w:rsid w:val="0052496A"/>
    <w:rsid w:val="00531225"/>
    <w:rsid w:val="0053441A"/>
    <w:rsid w:val="005402D3"/>
    <w:rsid w:val="005403C8"/>
    <w:rsid w:val="005429DC"/>
    <w:rsid w:val="005468ED"/>
    <w:rsid w:val="00550EA8"/>
    <w:rsid w:val="005538CD"/>
    <w:rsid w:val="005559C9"/>
    <w:rsid w:val="005565F9"/>
    <w:rsid w:val="00556707"/>
    <w:rsid w:val="00560A24"/>
    <w:rsid w:val="00566F10"/>
    <w:rsid w:val="0057283E"/>
    <w:rsid w:val="00573041"/>
    <w:rsid w:val="00573998"/>
    <w:rsid w:val="00575B80"/>
    <w:rsid w:val="005815D1"/>
    <w:rsid w:val="005819CE"/>
    <w:rsid w:val="005825BF"/>
    <w:rsid w:val="0058298D"/>
    <w:rsid w:val="00584AA2"/>
    <w:rsid w:val="00584F5F"/>
    <w:rsid w:val="00592C89"/>
    <w:rsid w:val="0059360C"/>
    <w:rsid w:val="00593983"/>
    <w:rsid w:val="00593C2B"/>
    <w:rsid w:val="005946E1"/>
    <w:rsid w:val="00595231"/>
    <w:rsid w:val="00596166"/>
    <w:rsid w:val="00597F64"/>
    <w:rsid w:val="005A11F6"/>
    <w:rsid w:val="005A207F"/>
    <w:rsid w:val="005A25BD"/>
    <w:rsid w:val="005A2E74"/>
    <w:rsid w:val="005A2F35"/>
    <w:rsid w:val="005A499B"/>
    <w:rsid w:val="005A5B80"/>
    <w:rsid w:val="005A63D8"/>
    <w:rsid w:val="005A63EF"/>
    <w:rsid w:val="005A7F18"/>
    <w:rsid w:val="005B463E"/>
    <w:rsid w:val="005B4C51"/>
    <w:rsid w:val="005B6F34"/>
    <w:rsid w:val="005B779D"/>
    <w:rsid w:val="005C30C2"/>
    <w:rsid w:val="005C34E1"/>
    <w:rsid w:val="005C3FE0"/>
    <w:rsid w:val="005C54DB"/>
    <w:rsid w:val="005C740C"/>
    <w:rsid w:val="005D02AA"/>
    <w:rsid w:val="005D0DD1"/>
    <w:rsid w:val="005D15C4"/>
    <w:rsid w:val="005D5235"/>
    <w:rsid w:val="005D625B"/>
    <w:rsid w:val="005E1816"/>
    <w:rsid w:val="005E33FF"/>
    <w:rsid w:val="005E6C8C"/>
    <w:rsid w:val="005E7DCC"/>
    <w:rsid w:val="005F52EF"/>
    <w:rsid w:val="005F55F4"/>
    <w:rsid w:val="005F62D3"/>
    <w:rsid w:val="005F6D11"/>
    <w:rsid w:val="005F7320"/>
    <w:rsid w:val="00600CF0"/>
    <w:rsid w:val="006048F4"/>
    <w:rsid w:val="00605AD6"/>
    <w:rsid w:val="0060660A"/>
    <w:rsid w:val="00606C28"/>
    <w:rsid w:val="006124DB"/>
    <w:rsid w:val="00613B1D"/>
    <w:rsid w:val="006145F8"/>
    <w:rsid w:val="00617A44"/>
    <w:rsid w:val="006202B6"/>
    <w:rsid w:val="00622E01"/>
    <w:rsid w:val="006239A5"/>
    <w:rsid w:val="006245A8"/>
    <w:rsid w:val="0062461A"/>
    <w:rsid w:val="00625CD0"/>
    <w:rsid w:val="0062627D"/>
    <w:rsid w:val="00627432"/>
    <w:rsid w:val="00630FF0"/>
    <w:rsid w:val="0063432D"/>
    <w:rsid w:val="00634CDB"/>
    <w:rsid w:val="00636E8C"/>
    <w:rsid w:val="00640AD4"/>
    <w:rsid w:val="006423D1"/>
    <w:rsid w:val="006448E4"/>
    <w:rsid w:val="00645414"/>
    <w:rsid w:val="0065177F"/>
    <w:rsid w:val="00651BB3"/>
    <w:rsid w:val="006529A4"/>
    <w:rsid w:val="00653606"/>
    <w:rsid w:val="00654ABE"/>
    <w:rsid w:val="00656A2D"/>
    <w:rsid w:val="00657ADC"/>
    <w:rsid w:val="00661591"/>
    <w:rsid w:val="00662743"/>
    <w:rsid w:val="0066632F"/>
    <w:rsid w:val="006701C9"/>
    <w:rsid w:val="006743F5"/>
    <w:rsid w:val="00674A89"/>
    <w:rsid w:val="00674C2A"/>
    <w:rsid w:val="00674F3D"/>
    <w:rsid w:val="0067640F"/>
    <w:rsid w:val="0067675C"/>
    <w:rsid w:val="00676F95"/>
    <w:rsid w:val="00680265"/>
    <w:rsid w:val="006811A9"/>
    <w:rsid w:val="0068473B"/>
    <w:rsid w:val="00684E9D"/>
    <w:rsid w:val="00684EE9"/>
    <w:rsid w:val="00685545"/>
    <w:rsid w:val="006864B3"/>
    <w:rsid w:val="00691FAA"/>
    <w:rsid w:val="0069220C"/>
    <w:rsid w:val="00692D64"/>
    <w:rsid w:val="00696935"/>
    <w:rsid w:val="006A10F8"/>
    <w:rsid w:val="006A2100"/>
    <w:rsid w:val="006A2581"/>
    <w:rsid w:val="006A4686"/>
    <w:rsid w:val="006A47D6"/>
    <w:rsid w:val="006A5F4B"/>
    <w:rsid w:val="006A6ADF"/>
    <w:rsid w:val="006B0BF3"/>
    <w:rsid w:val="006B12EF"/>
    <w:rsid w:val="006B1F59"/>
    <w:rsid w:val="006B25AC"/>
    <w:rsid w:val="006B28C7"/>
    <w:rsid w:val="006B2F04"/>
    <w:rsid w:val="006B745B"/>
    <w:rsid w:val="006B775E"/>
    <w:rsid w:val="006B7BC7"/>
    <w:rsid w:val="006C1510"/>
    <w:rsid w:val="006C2535"/>
    <w:rsid w:val="006C3588"/>
    <w:rsid w:val="006C441E"/>
    <w:rsid w:val="006C4B90"/>
    <w:rsid w:val="006C4D86"/>
    <w:rsid w:val="006D1016"/>
    <w:rsid w:val="006D17F2"/>
    <w:rsid w:val="006D3F39"/>
    <w:rsid w:val="006D4694"/>
    <w:rsid w:val="006D7F4A"/>
    <w:rsid w:val="006E24C2"/>
    <w:rsid w:val="006E347B"/>
    <w:rsid w:val="006E3546"/>
    <w:rsid w:val="006E3FA9"/>
    <w:rsid w:val="006E5E30"/>
    <w:rsid w:val="006E6951"/>
    <w:rsid w:val="006E7D82"/>
    <w:rsid w:val="006E7F2B"/>
    <w:rsid w:val="006F038F"/>
    <w:rsid w:val="006F0F93"/>
    <w:rsid w:val="006F2164"/>
    <w:rsid w:val="006F299B"/>
    <w:rsid w:val="006F31F2"/>
    <w:rsid w:val="007001E7"/>
    <w:rsid w:val="00700DFE"/>
    <w:rsid w:val="00702CE0"/>
    <w:rsid w:val="00704CAD"/>
    <w:rsid w:val="00711D79"/>
    <w:rsid w:val="00714DC5"/>
    <w:rsid w:val="00715237"/>
    <w:rsid w:val="00715CE9"/>
    <w:rsid w:val="00716977"/>
    <w:rsid w:val="00716DA5"/>
    <w:rsid w:val="00716DA9"/>
    <w:rsid w:val="007171F2"/>
    <w:rsid w:val="0072108D"/>
    <w:rsid w:val="0072403C"/>
    <w:rsid w:val="007254A5"/>
    <w:rsid w:val="00725748"/>
    <w:rsid w:val="007304CD"/>
    <w:rsid w:val="007326E3"/>
    <w:rsid w:val="00735D88"/>
    <w:rsid w:val="0073720D"/>
    <w:rsid w:val="00737507"/>
    <w:rsid w:val="00740712"/>
    <w:rsid w:val="00741ABE"/>
    <w:rsid w:val="007422FF"/>
    <w:rsid w:val="00742AB9"/>
    <w:rsid w:val="00742E97"/>
    <w:rsid w:val="007441BD"/>
    <w:rsid w:val="00751A6A"/>
    <w:rsid w:val="00751DC8"/>
    <w:rsid w:val="00751EED"/>
    <w:rsid w:val="0075228E"/>
    <w:rsid w:val="007538C5"/>
    <w:rsid w:val="00753F4D"/>
    <w:rsid w:val="00754FBF"/>
    <w:rsid w:val="007630A0"/>
    <w:rsid w:val="00765A27"/>
    <w:rsid w:val="00766A7B"/>
    <w:rsid w:val="00766D90"/>
    <w:rsid w:val="007709EF"/>
    <w:rsid w:val="0077512A"/>
    <w:rsid w:val="0077519F"/>
    <w:rsid w:val="007756B7"/>
    <w:rsid w:val="00776042"/>
    <w:rsid w:val="0078114D"/>
    <w:rsid w:val="00783559"/>
    <w:rsid w:val="007837EB"/>
    <w:rsid w:val="0079081A"/>
    <w:rsid w:val="0079249F"/>
    <w:rsid w:val="00795B20"/>
    <w:rsid w:val="00797AA5"/>
    <w:rsid w:val="007A26BD"/>
    <w:rsid w:val="007A4105"/>
    <w:rsid w:val="007A681A"/>
    <w:rsid w:val="007B2C24"/>
    <w:rsid w:val="007B32EB"/>
    <w:rsid w:val="007B37D1"/>
    <w:rsid w:val="007B4503"/>
    <w:rsid w:val="007B4D65"/>
    <w:rsid w:val="007C406E"/>
    <w:rsid w:val="007C4165"/>
    <w:rsid w:val="007C4C24"/>
    <w:rsid w:val="007C5183"/>
    <w:rsid w:val="007C7573"/>
    <w:rsid w:val="007D2788"/>
    <w:rsid w:val="007D2C30"/>
    <w:rsid w:val="007D3C37"/>
    <w:rsid w:val="007D48F1"/>
    <w:rsid w:val="007D5569"/>
    <w:rsid w:val="007D5DD1"/>
    <w:rsid w:val="007E2B20"/>
    <w:rsid w:val="007F0023"/>
    <w:rsid w:val="007F0669"/>
    <w:rsid w:val="007F275A"/>
    <w:rsid w:val="007F36A2"/>
    <w:rsid w:val="007F43E8"/>
    <w:rsid w:val="007F5331"/>
    <w:rsid w:val="00800CCA"/>
    <w:rsid w:val="00805FE2"/>
    <w:rsid w:val="00806120"/>
    <w:rsid w:val="00806E84"/>
    <w:rsid w:val="00810C93"/>
    <w:rsid w:val="00812028"/>
    <w:rsid w:val="00812B90"/>
    <w:rsid w:val="00812DD8"/>
    <w:rsid w:val="00813082"/>
    <w:rsid w:val="00813F41"/>
    <w:rsid w:val="00813FFC"/>
    <w:rsid w:val="00814523"/>
    <w:rsid w:val="00814D03"/>
    <w:rsid w:val="00817751"/>
    <w:rsid w:val="0082131C"/>
    <w:rsid w:val="008215B8"/>
    <w:rsid w:val="00821FC1"/>
    <w:rsid w:val="00824687"/>
    <w:rsid w:val="00826117"/>
    <w:rsid w:val="00826AB4"/>
    <w:rsid w:val="00826B41"/>
    <w:rsid w:val="0083178B"/>
    <w:rsid w:val="008317AE"/>
    <w:rsid w:val="0083194C"/>
    <w:rsid w:val="00833695"/>
    <w:rsid w:val="008336B7"/>
    <w:rsid w:val="00833A8E"/>
    <w:rsid w:val="0084152A"/>
    <w:rsid w:val="00842CD8"/>
    <w:rsid w:val="008431FA"/>
    <w:rsid w:val="0084511F"/>
    <w:rsid w:val="00852F46"/>
    <w:rsid w:val="00852F97"/>
    <w:rsid w:val="008547BA"/>
    <w:rsid w:val="008553C7"/>
    <w:rsid w:val="00855A67"/>
    <w:rsid w:val="00855B9E"/>
    <w:rsid w:val="00857FEB"/>
    <w:rsid w:val="008601AF"/>
    <w:rsid w:val="00861437"/>
    <w:rsid w:val="00862037"/>
    <w:rsid w:val="00863157"/>
    <w:rsid w:val="008645C4"/>
    <w:rsid w:val="00871825"/>
    <w:rsid w:val="0087224E"/>
    <w:rsid w:val="00872271"/>
    <w:rsid w:val="008733B9"/>
    <w:rsid w:val="0087526B"/>
    <w:rsid w:val="00876564"/>
    <w:rsid w:val="00877C95"/>
    <w:rsid w:val="00882D06"/>
    <w:rsid w:val="00883137"/>
    <w:rsid w:val="008848DF"/>
    <w:rsid w:val="00884DD9"/>
    <w:rsid w:val="008858E2"/>
    <w:rsid w:val="0089174E"/>
    <w:rsid w:val="00892F3F"/>
    <w:rsid w:val="00893DED"/>
    <w:rsid w:val="00893F15"/>
    <w:rsid w:val="0089553C"/>
    <w:rsid w:val="008958A5"/>
    <w:rsid w:val="008974AB"/>
    <w:rsid w:val="008A1F5D"/>
    <w:rsid w:val="008A28F5"/>
    <w:rsid w:val="008A3E8F"/>
    <w:rsid w:val="008A5AF9"/>
    <w:rsid w:val="008B1198"/>
    <w:rsid w:val="008B3471"/>
    <w:rsid w:val="008B3929"/>
    <w:rsid w:val="008B4125"/>
    <w:rsid w:val="008B4CB3"/>
    <w:rsid w:val="008B5CF3"/>
    <w:rsid w:val="008B6D35"/>
    <w:rsid w:val="008B7B24"/>
    <w:rsid w:val="008C22E6"/>
    <w:rsid w:val="008C356D"/>
    <w:rsid w:val="008C4795"/>
    <w:rsid w:val="008C5C3B"/>
    <w:rsid w:val="008C631E"/>
    <w:rsid w:val="008D029D"/>
    <w:rsid w:val="008D2F6F"/>
    <w:rsid w:val="008D5E5C"/>
    <w:rsid w:val="008D68EA"/>
    <w:rsid w:val="008E0B3F"/>
    <w:rsid w:val="008E1451"/>
    <w:rsid w:val="008E20AC"/>
    <w:rsid w:val="008E49AD"/>
    <w:rsid w:val="008E52D1"/>
    <w:rsid w:val="008E6869"/>
    <w:rsid w:val="008E698E"/>
    <w:rsid w:val="008E78E3"/>
    <w:rsid w:val="008F09EC"/>
    <w:rsid w:val="008F1511"/>
    <w:rsid w:val="008F1985"/>
    <w:rsid w:val="008F2584"/>
    <w:rsid w:val="008F3246"/>
    <w:rsid w:val="008F3C1B"/>
    <w:rsid w:val="008F508C"/>
    <w:rsid w:val="008F7298"/>
    <w:rsid w:val="0090271B"/>
    <w:rsid w:val="00904F2F"/>
    <w:rsid w:val="00910642"/>
    <w:rsid w:val="00910DDF"/>
    <w:rsid w:val="0091758B"/>
    <w:rsid w:val="0092360F"/>
    <w:rsid w:val="00923EF7"/>
    <w:rsid w:val="009264D9"/>
    <w:rsid w:val="00930B13"/>
    <w:rsid w:val="009311C8"/>
    <w:rsid w:val="00933376"/>
    <w:rsid w:val="00933A2F"/>
    <w:rsid w:val="0094031D"/>
    <w:rsid w:val="00945168"/>
    <w:rsid w:val="00945942"/>
    <w:rsid w:val="009462F4"/>
    <w:rsid w:val="009474C9"/>
    <w:rsid w:val="0095408A"/>
    <w:rsid w:val="00956ACD"/>
    <w:rsid w:val="00966AFC"/>
    <w:rsid w:val="009671EE"/>
    <w:rsid w:val="009716D8"/>
    <w:rsid w:val="009718F9"/>
    <w:rsid w:val="0097216B"/>
    <w:rsid w:val="00972FB9"/>
    <w:rsid w:val="00975112"/>
    <w:rsid w:val="00975742"/>
    <w:rsid w:val="00975CE3"/>
    <w:rsid w:val="0098082A"/>
    <w:rsid w:val="00981768"/>
    <w:rsid w:val="00981819"/>
    <w:rsid w:val="00983E8F"/>
    <w:rsid w:val="00987641"/>
    <w:rsid w:val="00987D60"/>
    <w:rsid w:val="00990CD0"/>
    <w:rsid w:val="009947AD"/>
    <w:rsid w:val="009949C4"/>
    <w:rsid w:val="00994FDA"/>
    <w:rsid w:val="00995D3F"/>
    <w:rsid w:val="0099652B"/>
    <w:rsid w:val="009A1024"/>
    <w:rsid w:val="009A1BFD"/>
    <w:rsid w:val="009A28FD"/>
    <w:rsid w:val="009A31BF"/>
    <w:rsid w:val="009A34F7"/>
    <w:rsid w:val="009A3B71"/>
    <w:rsid w:val="009A3E5F"/>
    <w:rsid w:val="009A48DD"/>
    <w:rsid w:val="009A61BC"/>
    <w:rsid w:val="009B0138"/>
    <w:rsid w:val="009B0FE9"/>
    <w:rsid w:val="009B129C"/>
    <w:rsid w:val="009B172A"/>
    <w:rsid w:val="009B173A"/>
    <w:rsid w:val="009B4241"/>
    <w:rsid w:val="009B5E2D"/>
    <w:rsid w:val="009B6196"/>
    <w:rsid w:val="009C24A3"/>
    <w:rsid w:val="009C2843"/>
    <w:rsid w:val="009C2BB0"/>
    <w:rsid w:val="009C3EC0"/>
    <w:rsid w:val="009C3F20"/>
    <w:rsid w:val="009C7CA1"/>
    <w:rsid w:val="009D043D"/>
    <w:rsid w:val="009D4C1E"/>
    <w:rsid w:val="009D68AE"/>
    <w:rsid w:val="009D7AFD"/>
    <w:rsid w:val="009E093E"/>
    <w:rsid w:val="009E1707"/>
    <w:rsid w:val="009E1D8C"/>
    <w:rsid w:val="009E2753"/>
    <w:rsid w:val="009F006E"/>
    <w:rsid w:val="009F09C8"/>
    <w:rsid w:val="009F1A93"/>
    <w:rsid w:val="009F1D5A"/>
    <w:rsid w:val="009F2F14"/>
    <w:rsid w:val="009F3259"/>
    <w:rsid w:val="00A002E9"/>
    <w:rsid w:val="00A056DE"/>
    <w:rsid w:val="00A11087"/>
    <w:rsid w:val="00A1153B"/>
    <w:rsid w:val="00A124E6"/>
    <w:rsid w:val="00A12878"/>
    <w:rsid w:val="00A128AD"/>
    <w:rsid w:val="00A13A6D"/>
    <w:rsid w:val="00A21E76"/>
    <w:rsid w:val="00A23BC8"/>
    <w:rsid w:val="00A2791D"/>
    <w:rsid w:val="00A30E68"/>
    <w:rsid w:val="00A31933"/>
    <w:rsid w:val="00A34985"/>
    <w:rsid w:val="00A34AA0"/>
    <w:rsid w:val="00A41FE2"/>
    <w:rsid w:val="00A4285C"/>
    <w:rsid w:val="00A449C8"/>
    <w:rsid w:val="00A46C2F"/>
    <w:rsid w:val="00A46FEF"/>
    <w:rsid w:val="00A47948"/>
    <w:rsid w:val="00A50CF6"/>
    <w:rsid w:val="00A52139"/>
    <w:rsid w:val="00A530CD"/>
    <w:rsid w:val="00A5415F"/>
    <w:rsid w:val="00A5544C"/>
    <w:rsid w:val="00A56946"/>
    <w:rsid w:val="00A6170E"/>
    <w:rsid w:val="00A6278D"/>
    <w:rsid w:val="00A63130"/>
    <w:rsid w:val="00A63B8C"/>
    <w:rsid w:val="00A715F8"/>
    <w:rsid w:val="00A732EB"/>
    <w:rsid w:val="00A75FED"/>
    <w:rsid w:val="00A77F6F"/>
    <w:rsid w:val="00A831FD"/>
    <w:rsid w:val="00A83352"/>
    <w:rsid w:val="00A843D1"/>
    <w:rsid w:val="00A850A2"/>
    <w:rsid w:val="00A8511B"/>
    <w:rsid w:val="00A85A5E"/>
    <w:rsid w:val="00A86418"/>
    <w:rsid w:val="00A86541"/>
    <w:rsid w:val="00A87050"/>
    <w:rsid w:val="00A87D50"/>
    <w:rsid w:val="00A90218"/>
    <w:rsid w:val="00A9111A"/>
    <w:rsid w:val="00A9152E"/>
    <w:rsid w:val="00A91FA3"/>
    <w:rsid w:val="00A927D3"/>
    <w:rsid w:val="00A957A1"/>
    <w:rsid w:val="00AA3425"/>
    <w:rsid w:val="00AA7FC9"/>
    <w:rsid w:val="00AB0C6F"/>
    <w:rsid w:val="00AB1C76"/>
    <w:rsid w:val="00AB237D"/>
    <w:rsid w:val="00AB43A0"/>
    <w:rsid w:val="00AB502F"/>
    <w:rsid w:val="00AB55D3"/>
    <w:rsid w:val="00AB55D9"/>
    <w:rsid w:val="00AB5933"/>
    <w:rsid w:val="00AB7F2A"/>
    <w:rsid w:val="00AC3216"/>
    <w:rsid w:val="00AD103A"/>
    <w:rsid w:val="00AD41AD"/>
    <w:rsid w:val="00AE013D"/>
    <w:rsid w:val="00AE11B7"/>
    <w:rsid w:val="00AE259F"/>
    <w:rsid w:val="00AE3845"/>
    <w:rsid w:val="00AE4EF6"/>
    <w:rsid w:val="00AE75D9"/>
    <w:rsid w:val="00AE77C3"/>
    <w:rsid w:val="00AE7A18"/>
    <w:rsid w:val="00AE7F68"/>
    <w:rsid w:val="00AF2321"/>
    <w:rsid w:val="00AF397A"/>
    <w:rsid w:val="00AF45EF"/>
    <w:rsid w:val="00AF52F6"/>
    <w:rsid w:val="00AF5381"/>
    <w:rsid w:val="00AF66B2"/>
    <w:rsid w:val="00AF7237"/>
    <w:rsid w:val="00B0043A"/>
    <w:rsid w:val="00B00D75"/>
    <w:rsid w:val="00B0375B"/>
    <w:rsid w:val="00B04B2F"/>
    <w:rsid w:val="00B070CB"/>
    <w:rsid w:val="00B12456"/>
    <w:rsid w:val="00B1246E"/>
    <w:rsid w:val="00B13B9D"/>
    <w:rsid w:val="00B141D5"/>
    <w:rsid w:val="00B14B9B"/>
    <w:rsid w:val="00B14C5A"/>
    <w:rsid w:val="00B20697"/>
    <w:rsid w:val="00B20F8A"/>
    <w:rsid w:val="00B2266B"/>
    <w:rsid w:val="00B22EC5"/>
    <w:rsid w:val="00B25018"/>
    <w:rsid w:val="00B25919"/>
    <w:rsid w:val="00B259C8"/>
    <w:rsid w:val="00B26CCF"/>
    <w:rsid w:val="00B30D98"/>
    <w:rsid w:val="00B30FC2"/>
    <w:rsid w:val="00B31D11"/>
    <w:rsid w:val="00B31D60"/>
    <w:rsid w:val="00B331A2"/>
    <w:rsid w:val="00B34A4D"/>
    <w:rsid w:val="00B3526C"/>
    <w:rsid w:val="00B35B4C"/>
    <w:rsid w:val="00B36F3A"/>
    <w:rsid w:val="00B37572"/>
    <w:rsid w:val="00B40518"/>
    <w:rsid w:val="00B4103E"/>
    <w:rsid w:val="00B425F0"/>
    <w:rsid w:val="00B42DFA"/>
    <w:rsid w:val="00B435F9"/>
    <w:rsid w:val="00B45EA6"/>
    <w:rsid w:val="00B5015C"/>
    <w:rsid w:val="00B52C77"/>
    <w:rsid w:val="00B531DD"/>
    <w:rsid w:val="00B5368E"/>
    <w:rsid w:val="00B543EA"/>
    <w:rsid w:val="00B55014"/>
    <w:rsid w:val="00B55A27"/>
    <w:rsid w:val="00B56FD5"/>
    <w:rsid w:val="00B6114C"/>
    <w:rsid w:val="00B61C57"/>
    <w:rsid w:val="00B62232"/>
    <w:rsid w:val="00B62EEA"/>
    <w:rsid w:val="00B6460E"/>
    <w:rsid w:val="00B664A3"/>
    <w:rsid w:val="00B66E8B"/>
    <w:rsid w:val="00B67635"/>
    <w:rsid w:val="00B7051C"/>
    <w:rsid w:val="00B7056D"/>
    <w:rsid w:val="00B70BF3"/>
    <w:rsid w:val="00B71DC2"/>
    <w:rsid w:val="00B71EF6"/>
    <w:rsid w:val="00B72712"/>
    <w:rsid w:val="00B73A64"/>
    <w:rsid w:val="00B74331"/>
    <w:rsid w:val="00B80957"/>
    <w:rsid w:val="00B82645"/>
    <w:rsid w:val="00B846A3"/>
    <w:rsid w:val="00B915CE"/>
    <w:rsid w:val="00B91CFC"/>
    <w:rsid w:val="00B930B3"/>
    <w:rsid w:val="00B93893"/>
    <w:rsid w:val="00BA1805"/>
    <w:rsid w:val="00BA5B39"/>
    <w:rsid w:val="00BA7E0A"/>
    <w:rsid w:val="00BB2D8E"/>
    <w:rsid w:val="00BB3DB5"/>
    <w:rsid w:val="00BC1193"/>
    <w:rsid w:val="00BC1A94"/>
    <w:rsid w:val="00BC3B53"/>
    <w:rsid w:val="00BC3B96"/>
    <w:rsid w:val="00BC3EE1"/>
    <w:rsid w:val="00BC4A3F"/>
    <w:rsid w:val="00BC4AE3"/>
    <w:rsid w:val="00BC5B28"/>
    <w:rsid w:val="00BD65C5"/>
    <w:rsid w:val="00BE0A2E"/>
    <w:rsid w:val="00BE14C7"/>
    <w:rsid w:val="00BE1DC0"/>
    <w:rsid w:val="00BE1ED2"/>
    <w:rsid w:val="00BE24D2"/>
    <w:rsid w:val="00BE294A"/>
    <w:rsid w:val="00BE38A3"/>
    <w:rsid w:val="00BE3F88"/>
    <w:rsid w:val="00BE4756"/>
    <w:rsid w:val="00BE5ED9"/>
    <w:rsid w:val="00BE633B"/>
    <w:rsid w:val="00BE77C0"/>
    <w:rsid w:val="00BE7B41"/>
    <w:rsid w:val="00BF074A"/>
    <w:rsid w:val="00BF137A"/>
    <w:rsid w:val="00BF73B9"/>
    <w:rsid w:val="00C030E5"/>
    <w:rsid w:val="00C12443"/>
    <w:rsid w:val="00C13D5F"/>
    <w:rsid w:val="00C15161"/>
    <w:rsid w:val="00C15A91"/>
    <w:rsid w:val="00C206F1"/>
    <w:rsid w:val="00C217E1"/>
    <w:rsid w:val="00C219B1"/>
    <w:rsid w:val="00C21D30"/>
    <w:rsid w:val="00C22245"/>
    <w:rsid w:val="00C25FE3"/>
    <w:rsid w:val="00C260C7"/>
    <w:rsid w:val="00C27EA4"/>
    <w:rsid w:val="00C30E6E"/>
    <w:rsid w:val="00C32966"/>
    <w:rsid w:val="00C3695D"/>
    <w:rsid w:val="00C36BD3"/>
    <w:rsid w:val="00C3776B"/>
    <w:rsid w:val="00C379BC"/>
    <w:rsid w:val="00C4015B"/>
    <w:rsid w:val="00C40C60"/>
    <w:rsid w:val="00C5258E"/>
    <w:rsid w:val="00C52DEB"/>
    <w:rsid w:val="00C57ABD"/>
    <w:rsid w:val="00C619A7"/>
    <w:rsid w:val="00C6202D"/>
    <w:rsid w:val="00C628AD"/>
    <w:rsid w:val="00C64E29"/>
    <w:rsid w:val="00C65C40"/>
    <w:rsid w:val="00C66393"/>
    <w:rsid w:val="00C72DBB"/>
    <w:rsid w:val="00C73D5F"/>
    <w:rsid w:val="00C7428B"/>
    <w:rsid w:val="00C761B1"/>
    <w:rsid w:val="00C80F65"/>
    <w:rsid w:val="00C83B8E"/>
    <w:rsid w:val="00C848EC"/>
    <w:rsid w:val="00C864AD"/>
    <w:rsid w:val="00C871DC"/>
    <w:rsid w:val="00C87DC1"/>
    <w:rsid w:val="00C95438"/>
    <w:rsid w:val="00C97C80"/>
    <w:rsid w:val="00CA017E"/>
    <w:rsid w:val="00CA0F00"/>
    <w:rsid w:val="00CA2462"/>
    <w:rsid w:val="00CA42D7"/>
    <w:rsid w:val="00CA46D6"/>
    <w:rsid w:val="00CA47D3"/>
    <w:rsid w:val="00CA4D50"/>
    <w:rsid w:val="00CA6533"/>
    <w:rsid w:val="00CA685D"/>
    <w:rsid w:val="00CA6A25"/>
    <w:rsid w:val="00CA6A3F"/>
    <w:rsid w:val="00CA7C99"/>
    <w:rsid w:val="00CB3C3B"/>
    <w:rsid w:val="00CB729C"/>
    <w:rsid w:val="00CC16D5"/>
    <w:rsid w:val="00CC32ED"/>
    <w:rsid w:val="00CC3820"/>
    <w:rsid w:val="00CC3FBE"/>
    <w:rsid w:val="00CC6290"/>
    <w:rsid w:val="00CD233D"/>
    <w:rsid w:val="00CD362D"/>
    <w:rsid w:val="00CD3C9D"/>
    <w:rsid w:val="00CE101D"/>
    <w:rsid w:val="00CE1C84"/>
    <w:rsid w:val="00CE2946"/>
    <w:rsid w:val="00CE36E8"/>
    <w:rsid w:val="00CE3A2E"/>
    <w:rsid w:val="00CE5055"/>
    <w:rsid w:val="00CE6F08"/>
    <w:rsid w:val="00CE7724"/>
    <w:rsid w:val="00CF053F"/>
    <w:rsid w:val="00CF1A17"/>
    <w:rsid w:val="00CF4834"/>
    <w:rsid w:val="00D0609E"/>
    <w:rsid w:val="00D073F7"/>
    <w:rsid w:val="00D078E1"/>
    <w:rsid w:val="00D100E9"/>
    <w:rsid w:val="00D13D59"/>
    <w:rsid w:val="00D17180"/>
    <w:rsid w:val="00D205AA"/>
    <w:rsid w:val="00D21858"/>
    <w:rsid w:val="00D21E4B"/>
    <w:rsid w:val="00D231B2"/>
    <w:rsid w:val="00D23522"/>
    <w:rsid w:val="00D25EED"/>
    <w:rsid w:val="00D264D6"/>
    <w:rsid w:val="00D30506"/>
    <w:rsid w:val="00D311CA"/>
    <w:rsid w:val="00D31BBE"/>
    <w:rsid w:val="00D32ABE"/>
    <w:rsid w:val="00D33BF0"/>
    <w:rsid w:val="00D37597"/>
    <w:rsid w:val="00D4204D"/>
    <w:rsid w:val="00D4377A"/>
    <w:rsid w:val="00D44442"/>
    <w:rsid w:val="00D516BE"/>
    <w:rsid w:val="00D52413"/>
    <w:rsid w:val="00D52A38"/>
    <w:rsid w:val="00D5423B"/>
    <w:rsid w:val="00D54F4E"/>
    <w:rsid w:val="00D56587"/>
    <w:rsid w:val="00D60BA4"/>
    <w:rsid w:val="00D62310"/>
    <w:rsid w:val="00D62419"/>
    <w:rsid w:val="00D64C3E"/>
    <w:rsid w:val="00D64EA2"/>
    <w:rsid w:val="00D71194"/>
    <w:rsid w:val="00D73D2E"/>
    <w:rsid w:val="00D7570D"/>
    <w:rsid w:val="00D75ECA"/>
    <w:rsid w:val="00D77870"/>
    <w:rsid w:val="00D80977"/>
    <w:rsid w:val="00D80CCE"/>
    <w:rsid w:val="00D82D04"/>
    <w:rsid w:val="00D85C51"/>
    <w:rsid w:val="00D87809"/>
    <w:rsid w:val="00D87D03"/>
    <w:rsid w:val="00D9145D"/>
    <w:rsid w:val="00D946D7"/>
    <w:rsid w:val="00D95C88"/>
    <w:rsid w:val="00D97B2E"/>
    <w:rsid w:val="00DA6931"/>
    <w:rsid w:val="00DA763F"/>
    <w:rsid w:val="00DB279F"/>
    <w:rsid w:val="00DB36FE"/>
    <w:rsid w:val="00DB3AFD"/>
    <w:rsid w:val="00DB533A"/>
    <w:rsid w:val="00DB590C"/>
    <w:rsid w:val="00DB6307"/>
    <w:rsid w:val="00DC115C"/>
    <w:rsid w:val="00DC1191"/>
    <w:rsid w:val="00DC5309"/>
    <w:rsid w:val="00DC67DC"/>
    <w:rsid w:val="00DC6849"/>
    <w:rsid w:val="00DC6CA2"/>
    <w:rsid w:val="00DD1BE7"/>
    <w:rsid w:val="00DD1D67"/>
    <w:rsid w:val="00DD1DCD"/>
    <w:rsid w:val="00DD24EC"/>
    <w:rsid w:val="00DD338F"/>
    <w:rsid w:val="00DD66F2"/>
    <w:rsid w:val="00DE08EF"/>
    <w:rsid w:val="00DE1524"/>
    <w:rsid w:val="00DE3BF9"/>
    <w:rsid w:val="00DE3FE0"/>
    <w:rsid w:val="00DE4047"/>
    <w:rsid w:val="00DE4376"/>
    <w:rsid w:val="00DE578A"/>
    <w:rsid w:val="00DE5A32"/>
    <w:rsid w:val="00DE64B3"/>
    <w:rsid w:val="00DF03BA"/>
    <w:rsid w:val="00DF2583"/>
    <w:rsid w:val="00DF54D9"/>
    <w:rsid w:val="00DF5A21"/>
    <w:rsid w:val="00DF68CB"/>
    <w:rsid w:val="00DF7283"/>
    <w:rsid w:val="00E016C1"/>
    <w:rsid w:val="00E01A59"/>
    <w:rsid w:val="00E025F9"/>
    <w:rsid w:val="00E0380C"/>
    <w:rsid w:val="00E03BB4"/>
    <w:rsid w:val="00E04A15"/>
    <w:rsid w:val="00E06053"/>
    <w:rsid w:val="00E06DC5"/>
    <w:rsid w:val="00E10DC6"/>
    <w:rsid w:val="00E11F8E"/>
    <w:rsid w:val="00E1314D"/>
    <w:rsid w:val="00E14EE0"/>
    <w:rsid w:val="00E15881"/>
    <w:rsid w:val="00E16A8F"/>
    <w:rsid w:val="00E1755A"/>
    <w:rsid w:val="00E21463"/>
    <w:rsid w:val="00E21DE3"/>
    <w:rsid w:val="00E23444"/>
    <w:rsid w:val="00E259C5"/>
    <w:rsid w:val="00E2793B"/>
    <w:rsid w:val="00E301F0"/>
    <w:rsid w:val="00E307D1"/>
    <w:rsid w:val="00E329C6"/>
    <w:rsid w:val="00E33B70"/>
    <w:rsid w:val="00E35297"/>
    <w:rsid w:val="00E35D8C"/>
    <w:rsid w:val="00E3626B"/>
    <w:rsid w:val="00E3731D"/>
    <w:rsid w:val="00E416C4"/>
    <w:rsid w:val="00E42D97"/>
    <w:rsid w:val="00E46C03"/>
    <w:rsid w:val="00E51469"/>
    <w:rsid w:val="00E524EB"/>
    <w:rsid w:val="00E54C8E"/>
    <w:rsid w:val="00E54D5C"/>
    <w:rsid w:val="00E576B9"/>
    <w:rsid w:val="00E60CEB"/>
    <w:rsid w:val="00E6123B"/>
    <w:rsid w:val="00E634E3"/>
    <w:rsid w:val="00E653D8"/>
    <w:rsid w:val="00E66F1F"/>
    <w:rsid w:val="00E717C4"/>
    <w:rsid w:val="00E74C37"/>
    <w:rsid w:val="00E754F5"/>
    <w:rsid w:val="00E76431"/>
    <w:rsid w:val="00E76BD4"/>
    <w:rsid w:val="00E77F89"/>
    <w:rsid w:val="00E80125"/>
    <w:rsid w:val="00E80E71"/>
    <w:rsid w:val="00E84AD0"/>
    <w:rsid w:val="00E850D3"/>
    <w:rsid w:val="00E853D6"/>
    <w:rsid w:val="00E876B9"/>
    <w:rsid w:val="00E917AE"/>
    <w:rsid w:val="00E92943"/>
    <w:rsid w:val="00E93DB6"/>
    <w:rsid w:val="00E9430D"/>
    <w:rsid w:val="00E97867"/>
    <w:rsid w:val="00EA0D05"/>
    <w:rsid w:val="00EA1E8B"/>
    <w:rsid w:val="00EA7809"/>
    <w:rsid w:val="00EB399B"/>
    <w:rsid w:val="00EB6D14"/>
    <w:rsid w:val="00EC0DFF"/>
    <w:rsid w:val="00EC1990"/>
    <w:rsid w:val="00EC21CA"/>
    <w:rsid w:val="00EC237D"/>
    <w:rsid w:val="00EC4D0E"/>
    <w:rsid w:val="00EC4E2B"/>
    <w:rsid w:val="00ED072A"/>
    <w:rsid w:val="00ED1D03"/>
    <w:rsid w:val="00ED287B"/>
    <w:rsid w:val="00ED4686"/>
    <w:rsid w:val="00ED539E"/>
    <w:rsid w:val="00EE43B5"/>
    <w:rsid w:val="00EE4A1F"/>
    <w:rsid w:val="00EE4C2D"/>
    <w:rsid w:val="00EE5FE7"/>
    <w:rsid w:val="00EE76A8"/>
    <w:rsid w:val="00EF1B5A"/>
    <w:rsid w:val="00EF24FB"/>
    <w:rsid w:val="00EF2CCA"/>
    <w:rsid w:val="00EF3139"/>
    <w:rsid w:val="00EF38F4"/>
    <w:rsid w:val="00EF4322"/>
    <w:rsid w:val="00EF49F8"/>
    <w:rsid w:val="00EF50D3"/>
    <w:rsid w:val="00EF60DC"/>
    <w:rsid w:val="00F00F54"/>
    <w:rsid w:val="00F03963"/>
    <w:rsid w:val="00F04035"/>
    <w:rsid w:val="00F06E90"/>
    <w:rsid w:val="00F101FD"/>
    <w:rsid w:val="00F11068"/>
    <w:rsid w:val="00F1256D"/>
    <w:rsid w:val="00F13A4E"/>
    <w:rsid w:val="00F172BB"/>
    <w:rsid w:val="00F17ABF"/>
    <w:rsid w:val="00F17B10"/>
    <w:rsid w:val="00F20847"/>
    <w:rsid w:val="00F210B4"/>
    <w:rsid w:val="00F21BEF"/>
    <w:rsid w:val="00F22749"/>
    <w:rsid w:val="00F262D6"/>
    <w:rsid w:val="00F26502"/>
    <w:rsid w:val="00F2732D"/>
    <w:rsid w:val="00F30509"/>
    <w:rsid w:val="00F3218D"/>
    <w:rsid w:val="00F364EF"/>
    <w:rsid w:val="00F37CCD"/>
    <w:rsid w:val="00F40EB1"/>
    <w:rsid w:val="00F41A6F"/>
    <w:rsid w:val="00F44176"/>
    <w:rsid w:val="00F4530B"/>
    <w:rsid w:val="00F45A25"/>
    <w:rsid w:val="00F50F86"/>
    <w:rsid w:val="00F53F91"/>
    <w:rsid w:val="00F54130"/>
    <w:rsid w:val="00F5763A"/>
    <w:rsid w:val="00F61569"/>
    <w:rsid w:val="00F61A72"/>
    <w:rsid w:val="00F61FD6"/>
    <w:rsid w:val="00F62B67"/>
    <w:rsid w:val="00F66F13"/>
    <w:rsid w:val="00F7150D"/>
    <w:rsid w:val="00F74073"/>
    <w:rsid w:val="00F74120"/>
    <w:rsid w:val="00F75603"/>
    <w:rsid w:val="00F75EDA"/>
    <w:rsid w:val="00F77DEA"/>
    <w:rsid w:val="00F82450"/>
    <w:rsid w:val="00F82FDE"/>
    <w:rsid w:val="00F845B4"/>
    <w:rsid w:val="00F84626"/>
    <w:rsid w:val="00F8713B"/>
    <w:rsid w:val="00F90D1A"/>
    <w:rsid w:val="00F92418"/>
    <w:rsid w:val="00F93F9E"/>
    <w:rsid w:val="00F95C60"/>
    <w:rsid w:val="00F969F7"/>
    <w:rsid w:val="00F97CB4"/>
    <w:rsid w:val="00FA074F"/>
    <w:rsid w:val="00FA156F"/>
    <w:rsid w:val="00FA2CD7"/>
    <w:rsid w:val="00FB06ED"/>
    <w:rsid w:val="00FB44A8"/>
    <w:rsid w:val="00FB5904"/>
    <w:rsid w:val="00FB78B1"/>
    <w:rsid w:val="00FC2094"/>
    <w:rsid w:val="00FC3165"/>
    <w:rsid w:val="00FC364C"/>
    <w:rsid w:val="00FC36AB"/>
    <w:rsid w:val="00FC4300"/>
    <w:rsid w:val="00FC43CE"/>
    <w:rsid w:val="00FC4F7E"/>
    <w:rsid w:val="00FC544F"/>
    <w:rsid w:val="00FC6B03"/>
    <w:rsid w:val="00FC7F66"/>
    <w:rsid w:val="00FD2A4C"/>
    <w:rsid w:val="00FD5776"/>
    <w:rsid w:val="00FD5E7D"/>
    <w:rsid w:val="00FE1CB6"/>
    <w:rsid w:val="00FE27B5"/>
    <w:rsid w:val="00FE486B"/>
    <w:rsid w:val="00FE4F08"/>
    <w:rsid w:val="00FE7A12"/>
    <w:rsid w:val="00FF2A24"/>
    <w:rsid w:val="00FF2E91"/>
    <w:rsid w:val="00FF7D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fill="f" fillcolor="white" stroke="f">
      <v:fill color="white" on="f"/>
      <v:stroke on="f"/>
    </o:shapedefaults>
    <o:shapelayout v:ext="edit">
      <o:idmap v:ext="edit" data="1"/>
    </o:shapelayout>
  </w:shapeDefaults>
  <w:decimalSymbol w:val=","/>
  <w:listSeparator w:val=";"/>
  <w14:docId w14:val="79F3E8E4"/>
  <w15:docId w15:val="{624F2B79-72E0-408E-8BC9-7D13D0D62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215B8"/>
    <w:pPr>
      <w:spacing w:line="240" w:lineRule="atLeast"/>
    </w:pPr>
    <w:rPr>
      <w:rFonts w:ascii="Verdana" w:hAnsi="Verdana"/>
      <w:sz w:val="18"/>
      <w:szCs w:val="24"/>
    </w:rPr>
  </w:style>
  <w:style w:type="paragraph" w:styleId="Kop1">
    <w:name w:val="heading 1"/>
    <w:aliases w:val="Hoofdkop,Hoofdkop1,Hoofdkop2,Hoofdkop11,Hoofdkop3,Hoofdkop12,Hoofdkop21,Hoofdkop111,Hoofdkop4,Hoofdkop13,Hoofdkop22,Hoofdkop112,Hoofdkop31,Hoofdkop121,Hoofdkop211,Hoofdkop1111,Hoofdkop5,Hoofdkop14,Hoofdkop23,Hoofdkop113,Hoofdkop32,Hoofdkop122"/>
    <w:basedOn w:val="Standaard"/>
    <w:next w:val="Standaard"/>
    <w:link w:val="Kop1Char"/>
    <w:autoRedefine/>
    <w:qFormat/>
    <w:rsid w:val="00812B90"/>
    <w:pPr>
      <w:keepNext/>
      <w:numPr>
        <w:numId w:val="9"/>
      </w:numPr>
      <w:spacing w:before="240" w:after="60" w:line="240" w:lineRule="auto"/>
      <w:outlineLvl w:val="0"/>
    </w:pPr>
    <w:rPr>
      <w:rFonts w:cs="Arial"/>
      <w:b/>
      <w:bCs/>
      <w:kern w:val="32"/>
      <w:sz w:val="24"/>
      <w:szCs w:val="32"/>
    </w:rPr>
  </w:style>
  <w:style w:type="paragraph" w:styleId="Kop2">
    <w:name w:val="heading 2"/>
    <w:aliases w:val="2scr,Gewonekop,Gewonekop1,Gewonekop2,Paragraaf"/>
    <w:basedOn w:val="Standaard"/>
    <w:next w:val="Standaard"/>
    <w:link w:val="Kop2Char"/>
    <w:qFormat/>
    <w:rsid w:val="00B14B9B"/>
    <w:pPr>
      <w:keepNext/>
      <w:numPr>
        <w:ilvl w:val="1"/>
        <w:numId w:val="5"/>
      </w:numPr>
      <w:spacing w:before="240" w:after="60"/>
      <w:outlineLvl w:val="1"/>
    </w:pPr>
    <w:rPr>
      <w:rFonts w:cs="Arial"/>
      <w:b/>
      <w:bCs/>
      <w:iCs/>
      <w:szCs w:val="28"/>
    </w:rPr>
  </w:style>
  <w:style w:type="paragraph" w:styleId="Kop3">
    <w:name w:val="heading 3"/>
    <w:aliases w:val="3scr,Subkop,h3,Subparagraaf"/>
    <w:basedOn w:val="Standaard"/>
    <w:next w:val="Standaard"/>
    <w:autoRedefine/>
    <w:qFormat/>
    <w:rsid w:val="00AB43A0"/>
    <w:pPr>
      <w:keepNext/>
      <w:numPr>
        <w:ilvl w:val="2"/>
        <w:numId w:val="5"/>
      </w:numPr>
      <w:spacing w:before="240" w:after="60"/>
      <w:outlineLvl w:val="2"/>
    </w:pPr>
    <w:rPr>
      <w:rFonts w:cs="Arial"/>
      <w:bCs/>
      <w:i/>
      <w:szCs w:val="26"/>
    </w:rPr>
  </w:style>
  <w:style w:type="paragraph" w:styleId="Kop4">
    <w:name w:val="heading 4"/>
    <w:aliases w:val="subsubkop"/>
    <w:basedOn w:val="Standaard"/>
    <w:next w:val="Standaard"/>
    <w:qFormat/>
    <w:rsid w:val="00B14B9B"/>
    <w:pPr>
      <w:keepNext/>
      <w:keepLines/>
      <w:numPr>
        <w:ilvl w:val="3"/>
        <w:numId w:val="5"/>
      </w:numPr>
      <w:spacing w:before="260" w:line="260" w:lineRule="atLeast"/>
      <w:outlineLvl w:val="3"/>
    </w:pPr>
    <w:rPr>
      <w:b/>
      <w:i/>
      <w:kern w:val="16"/>
      <w:szCs w:val="20"/>
      <w:lang w:eastAsia="en-US"/>
    </w:rPr>
  </w:style>
  <w:style w:type="paragraph" w:styleId="Kop5">
    <w:name w:val="heading 5"/>
    <w:aliases w:val="Kop 5: Bijlage Kop"/>
    <w:basedOn w:val="Standaard"/>
    <w:next w:val="Standaard"/>
    <w:qFormat/>
    <w:rsid w:val="00B14B9B"/>
    <w:pPr>
      <w:keepNext/>
      <w:numPr>
        <w:ilvl w:val="4"/>
        <w:numId w:val="5"/>
      </w:numPr>
      <w:spacing w:line="260" w:lineRule="atLeast"/>
      <w:outlineLvl w:val="4"/>
    </w:pPr>
    <w:rPr>
      <w:b/>
      <w:kern w:val="14"/>
      <w:szCs w:val="20"/>
      <w:lang w:eastAsia="en-US"/>
    </w:rPr>
  </w:style>
  <w:style w:type="paragraph" w:styleId="Kop6">
    <w:name w:val="heading 6"/>
    <w:basedOn w:val="Kop5"/>
    <w:next w:val="Standaard"/>
    <w:qFormat/>
    <w:rsid w:val="00B14B9B"/>
    <w:pPr>
      <w:numPr>
        <w:ilvl w:val="5"/>
      </w:numPr>
      <w:jc w:val="center"/>
      <w:outlineLvl w:val="5"/>
    </w:pPr>
    <w:rPr>
      <w:b w:val="0"/>
    </w:rPr>
  </w:style>
  <w:style w:type="paragraph" w:styleId="Kop7">
    <w:name w:val="heading 7"/>
    <w:basedOn w:val="Standaard"/>
    <w:next w:val="Standaard"/>
    <w:qFormat/>
    <w:rsid w:val="00B14B9B"/>
    <w:pPr>
      <w:keepNext/>
      <w:numPr>
        <w:ilvl w:val="6"/>
        <w:numId w:val="5"/>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Kop8">
    <w:name w:val="heading 8"/>
    <w:basedOn w:val="Standaard"/>
    <w:next w:val="Standaard"/>
    <w:qFormat/>
    <w:rsid w:val="00B14B9B"/>
    <w:pPr>
      <w:keepNext/>
      <w:numPr>
        <w:ilvl w:val="7"/>
        <w:numId w:val="5"/>
      </w:numPr>
      <w:spacing w:line="260" w:lineRule="atLeast"/>
      <w:outlineLvl w:val="7"/>
    </w:pPr>
    <w:rPr>
      <w:bCs/>
      <w:kern w:val="14"/>
      <w:szCs w:val="20"/>
      <w:lang w:eastAsia="en-US"/>
    </w:rPr>
  </w:style>
  <w:style w:type="paragraph" w:styleId="Kop9">
    <w:name w:val="heading 9"/>
    <w:aliases w:val="appendix"/>
    <w:basedOn w:val="Standaard"/>
    <w:next w:val="Standaard"/>
    <w:qFormat/>
    <w:rsid w:val="00BE24D2"/>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023E9A"/>
    <w:pPr>
      <w:tabs>
        <w:tab w:val="center" w:pos="4536"/>
        <w:tab w:val="right" w:pos="9072"/>
      </w:tabs>
    </w:pPr>
  </w:style>
  <w:style w:type="paragraph" w:styleId="Voettekst">
    <w:name w:val="footer"/>
    <w:basedOn w:val="Standaard"/>
    <w:link w:val="VoettekstChar"/>
    <w:rsid w:val="00023E9A"/>
    <w:pPr>
      <w:tabs>
        <w:tab w:val="center" w:pos="4536"/>
        <w:tab w:val="right" w:pos="9072"/>
      </w:tabs>
    </w:pPr>
  </w:style>
  <w:style w:type="table" w:styleId="Tabelraster">
    <w:name w:val="Table Grid"/>
    <w:basedOn w:val="Standaardtabel"/>
    <w:uiPriority w:val="59"/>
    <w:rsid w:val="00FC364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uisstijl-NotaGegeven">
    <w:name w:val="Huisstijl-NotaGegeven"/>
    <w:basedOn w:val="Standaard"/>
    <w:rsid w:val="00EE4C2D"/>
    <w:pPr>
      <w:adjustRightInd w:val="0"/>
      <w:spacing w:line="180" w:lineRule="exact"/>
    </w:pPr>
    <w:rPr>
      <w:rFonts w:cs="Verdana"/>
      <w:noProof/>
      <w:sz w:val="13"/>
      <w:szCs w:val="18"/>
    </w:rPr>
  </w:style>
  <w:style w:type="paragraph" w:customStyle="1" w:styleId="Huisstijl-Adres">
    <w:name w:val="Huisstijl-Adres"/>
    <w:basedOn w:val="Standaard"/>
    <w:link w:val="Huisstijl-AdresChar"/>
    <w:rsid w:val="00575B80"/>
    <w:pPr>
      <w:tabs>
        <w:tab w:val="left" w:pos="192"/>
      </w:tabs>
      <w:adjustRightInd w:val="0"/>
      <w:spacing w:after="90" w:line="180" w:lineRule="exact"/>
    </w:pPr>
    <w:rPr>
      <w:rFonts w:cs="Verdana"/>
      <w:noProof/>
      <w:sz w:val="13"/>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0B7FA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0B7FAB"/>
    <w:pPr>
      <w:spacing w:after="92" w:line="180" w:lineRule="exact"/>
    </w:pPr>
    <w:rPr>
      <w:noProof/>
      <w:sz w:val="13"/>
    </w:rPr>
  </w:style>
  <w:style w:type="paragraph" w:customStyle="1" w:styleId="Huisstijl-NotaKopje">
    <w:name w:val="Huisstijl-NotaKopje"/>
    <w:basedOn w:val="Huisstijl-NotaGegeven"/>
    <w:next w:val="Huisstijl-NotaGegeven"/>
    <w:rsid w:val="00EE4C2D"/>
    <w:pPr>
      <w:spacing w:before="160" w:line="240" w:lineRule="exact"/>
    </w:pPr>
  </w:style>
  <w:style w:type="character" w:customStyle="1" w:styleId="Bullet01NumChar">
    <w:name w:val="Bullet01 Num Char"/>
    <w:link w:val="Bullet01Num"/>
    <w:rsid w:val="00382F6F"/>
    <w:rPr>
      <w:rFonts w:ascii="Verdana" w:hAnsi="Verdana"/>
      <w:sz w:val="18"/>
      <w:lang w:val="nl"/>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uiPriority w:val="99"/>
    <w:rsid w:val="00023E9A"/>
    <w:rPr>
      <w:color w:val="0000FF"/>
      <w:u w:val="single"/>
    </w:rPr>
  </w:style>
  <w:style w:type="paragraph" w:customStyle="1" w:styleId="Huisstijl-Retouradres">
    <w:name w:val="Huisstijl-Retouradres"/>
    <w:basedOn w:val="Standaard"/>
    <w:rsid w:val="000B7FAB"/>
    <w:pPr>
      <w:spacing w:line="180" w:lineRule="exact"/>
    </w:pPr>
    <w:rPr>
      <w:noProof/>
      <w:sz w:val="13"/>
    </w:rPr>
  </w:style>
  <w:style w:type="paragraph" w:customStyle="1" w:styleId="Huisstijl-Kopje">
    <w:name w:val="Huisstijl-Kopje"/>
    <w:basedOn w:val="Huisstijl-Gegeven"/>
    <w:rsid w:val="000B7FAB"/>
    <w:pPr>
      <w:spacing w:after="0"/>
    </w:pPr>
    <w:rPr>
      <w:b/>
    </w:rPr>
  </w:style>
  <w:style w:type="paragraph" w:customStyle="1" w:styleId="Huisstijl-Voorwaarden">
    <w:name w:val="Huisstijl-Voorwaarden"/>
    <w:basedOn w:val="Standaard"/>
    <w:rsid w:val="000B7FAB"/>
    <w:pPr>
      <w:spacing w:line="180" w:lineRule="exact"/>
    </w:pPr>
    <w:rPr>
      <w:i/>
      <w:noProof/>
      <w:sz w:val="13"/>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rsid w:val="000B7FAB"/>
    <w:pPr>
      <w:spacing w:line="180" w:lineRule="exact"/>
    </w:pPr>
    <w:rPr>
      <w:noProof/>
      <w:sz w:val="13"/>
    </w:rPr>
  </w:style>
  <w:style w:type="character" w:styleId="GevolgdeHyperlink">
    <w:name w:val="FollowedHyperlink"/>
    <w:rsid w:val="006A2100"/>
    <w:rPr>
      <w:color w:val="800080"/>
      <w:u w:val="single"/>
    </w:rPr>
  </w:style>
  <w:style w:type="paragraph" w:styleId="Lijstopsomteken2">
    <w:name w:val="List Bullet 2"/>
    <w:basedOn w:val="Standaard"/>
    <w:rsid w:val="004F44C2"/>
    <w:pPr>
      <w:numPr>
        <w:numId w:val="2"/>
      </w:numPr>
      <w:tabs>
        <w:tab w:val="clear" w:pos="227"/>
        <w:tab w:val="left" w:pos="454"/>
      </w:tabs>
      <w:ind w:left="454" w:hanging="227"/>
    </w:pPr>
    <w:rPr>
      <w:noProof/>
    </w:rPr>
  </w:style>
  <w:style w:type="character" w:customStyle="1" w:styleId="Huisstijl-AdresChar">
    <w:name w:val="Huisstijl-Adres Char"/>
    <w:link w:val="Huisstijl-Adres"/>
    <w:locked/>
    <w:rsid w:val="00E15881"/>
    <w:rPr>
      <w:rFonts w:ascii="Verdana" w:hAnsi="Verdana" w:cs="Verdana"/>
      <w:noProof/>
      <w:sz w:val="13"/>
      <w:szCs w:val="13"/>
      <w:lang w:val="nl-NL" w:eastAsia="nl-NL" w:bidi="ar-SA"/>
    </w:rPr>
  </w:style>
  <w:style w:type="paragraph" w:styleId="Ballontekst">
    <w:name w:val="Balloon Text"/>
    <w:basedOn w:val="Standaard"/>
    <w:semiHidden/>
    <w:rsid w:val="00B543EA"/>
    <w:rPr>
      <w:rFonts w:ascii="Tahoma" w:hAnsi="Tahoma" w:cs="Tahoma"/>
      <w:sz w:val="16"/>
      <w:szCs w:val="16"/>
    </w:rPr>
  </w:style>
  <w:style w:type="paragraph" w:styleId="Berichtkop">
    <w:name w:val="Message Header"/>
    <w:basedOn w:val="Standaard"/>
    <w:rsid w:val="00BE24D2"/>
    <w:pPr>
      <w:spacing w:before="120" w:line="260" w:lineRule="atLeast"/>
    </w:pPr>
    <w:rPr>
      <w:rFonts w:ascii="Agrofont" w:hAnsi="Agrofont"/>
      <w:b/>
      <w:kern w:val="14"/>
      <w:sz w:val="24"/>
      <w:szCs w:val="20"/>
      <w:lang w:eastAsia="en-US"/>
    </w:rPr>
  </w:style>
  <w:style w:type="paragraph" w:styleId="Kopbronvermelding">
    <w:name w:val="toa heading"/>
    <w:basedOn w:val="Standaard"/>
    <w:next w:val="Standaard"/>
    <w:semiHidden/>
    <w:rsid w:val="00BE24D2"/>
    <w:pPr>
      <w:spacing w:before="120" w:line="260" w:lineRule="atLeast"/>
    </w:pPr>
    <w:rPr>
      <w:rFonts w:ascii="Agrofont" w:hAnsi="Agrofont"/>
      <w:b/>
      <w:kern w:val="14"/>
      <w:sz w:val="24"/>
      <w:szCs w:val="20"/>
      <w:lang w:eastAsia="en-US"/>
    </w:rPr>
  </w:style>
  <w:style w:type="paragraph" w:styleId="Macrotekst">
    <w:name w:val="macro"/>
    <w:semiHidden/>
    <w:rsid w:val="00BE24D2"/>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lang w:val="en-GB" w:eastAsia="en-US"/>
    </w:rPr>
  </w:style>
  <w:style w:type="paragraph" w:styleId="Standaardinspringing">
    <w:name w:val="Normal Indent"/>
    <w:basedOn w:val="Standaard"/>
    <w:rsid w:val="00BE24D2"/>
    <w:pPr>
      <w:spacing w:line="260" w:lineRule="atLeast"/>
      <w:ind w:left="708"/>
    </w:pPr>
    <w:rPr>
      <w:rFonts w:ascii="Agrofont" w:hAnsi="Agrofont"/>
      <w:kern w:val="14"/>
      <w:sz w:val="20"/>
      <w:szCs w:val="20"/>
      <w:lang w:eastAsia="en-US"/>
    </w:rPr>
  </w:style>
  <w:style w:type="numbering" w:customStyle="1" w:styleId="OpmaakprofielOpmaakprofielGenummerdMeerderenive">
    <w:name w:val="Opmaakprofiel Opmaakprofiel Genummerd + Meerdere nive..."/>
    <w:basedOn w:val="Geenlijst"/>
    <w:rsid w:val="00382F6F"/>
    <w:pPr>
      <w:numPr>
        <w:numId w:val="6"/>
      </w:numPr>
    </w:pPr>
  </w:style>
  <w:style w:type="paragraph" w:styleId="Titel">
    <w:name w:val="Title"/>
    <w:basedOn w:val="Standaard"/>
    <w:qFormat/>
    <w:rsid w:val="001C20EB"/>
    <w:pPr>
      <w:spacing w:before="240" w:after="60" w:line="260" w:lineRule="atLeast"/>
      <w:jc w:val="center"/>
    </w:pPr>
    <w:rPr>
      <w:b/>
      <w:kern w:val="28"/>
      <w:sz w:val="32"/>
      <w:szCs w:val="20"/>
      <w:lang w:eastAsia="en-US"/>
    </w:rPr>
  </w:style>
  <w:style w:type="character" w:styleId="Paginanummer">
    <w:name w:val="page number"/>
    <w:basedOn w:val="Standaardalinea-lettertype"/>
    <w:rsid w:val="00BE24D2"/>
  </w:style>
  <w:style w:type="character" w:styleId="Verwijzingopmerking">
    <w:name w:val="annotation reference"/>
    <w:uiPriority w:val="99"/>
    <w:semiHidden/>
    <w:rsid w:val="00BE24D2"/>
    <w:rPr>
      <w:sz w:val="16"/>
    </w:rPr>
  </w:style>
  <w:style w:type="paragraph" w:styleId="Tekstopmerking">
    <w:name w:val="annotation text"/>
    <w:basedOn w:val="Standaard"/>
    <w:link w:val="TekstopmerkingChar"/>
    <w:uiPriority w:val="99"/>
    <w:semiHidden/>
    <w:rsid w:val="00BE24D2"/>
    <w:pPr>
      <w:spacing w:line="260" w:lineRule="atLeast"/>
    </w:pPr>
    <w:rPr>
      <w:rFonts w:ascii="Agrofont" w:hAnsi="Agrofont"/>
      <w:kern w:val="14"/>
      <w:sz w:val="20"/>
      <w:szCs w:val="20"/>
      <w:lang w:eastAsia="en-US"/>
    </w:rPr>
  </w:style>
  <w:style w:type="paragraph" w:styleId="Voetnoottekst">
    <w:name w:val="footnote text"/>
    <w:basedOn w:val="Standaard"/>
    <w:link w:val="VoetnoottekstChar"/>
    <w:uiPriority w:val="99"/>
    <w:semiHidden/>
    <w:rsid w:val="00194925"/>
    <w:pPr>
      <w:spacing w:line="260" w:lineRule="atLeast"/>
    </w:pPr>
    <w:rPr>
      <w:kern w:val="14"/>
      <w:sz w:val="16"/>
      <w:szCs w:val="20"/>
      <w:lang w:eastAsia="en-US"/>
    </w:rPr>
  </w:style>
  <w:style w:type="character" w:customStyle="1" w:styleId="OpmaakprofielVetChar">
    <w:name w:val="Opmaakprofiel Vet Char"/>
    <w:link w:val="OpmaakprofielVet"/>
    <w:rsid w:val="00676F95"/>
    <w:rPr>
      <w:rFonts w:ascii="Verdana" w:hAnsi="Verdana"/>
      <w:b/>
      <w:bCs/>
      <w:kern w:val="24"/>
      <w:sz w:val="18"/>
      <w:lang w:val="nl-NL" w:eastAsia="nl-NL" w:bidi="ar-SA"/>
    </w:rPr>
  </w:style>
  <w:style w:type="paragraph" w:customStyle="1" w:styleId="AliBijlageNum">
    <w:name w:val="AliBijlageNum"/>
    <w:basedOn w:val="Standaard"/>
    <w:rsid w:val="00BE24D2"/>
    <w:pPr>
      <w:keepLines/>
      <w:widowControl w:val="0"/>
      <w:tabs>
        <w:tab w:val="left" w:pos="360"/>
        <w:tab w:val="left" w:pos="720"/>
      </w:tabs>
      <w:spacing w:before="260" w:after="120" w:line="260" w:lineRule="atLeast"/>
    </w:pPr>
    <w:rPr>
      <w:rFonts w:ascii="Arial" w:hAnsi="Arial"/>
      <w:sz w:val="19"/>
      <w:szCs w:val="20"/>
      <w:lang w:eastAsia="en-US"/>
    </w:rPr>
  </w:style>
  <w:style w:type="character" w:styleId="Voetnootmarkering">
    <w:name w:val="footnote reference"/>
    <w:uiPriority w:val="99"/>
    <w:semiHidden/>
    <w:rsid w:val="00BE24D2"/>
    <w:rPr>
      <w:vertAlign w:val="superscript"/>
    </w:rPr>
  </w:style>
  <w:style w:type="paragraph" w:styleId="Plattetekst">
    <w:name w:val="Body Text"/>
    <w:basedOn w:val="Standaard"/>
    <w:rsid w:val="00BE24D2"/>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pPr>
    <w:rPr>
      <w:rFonts w:ascii="Univers" w:hAnsi="Univers"/>
      <w:sz w:val="20"/>
      <w:szCs w:val="20"/>
      <w:lang w:eastAsia="en-US"/>
    </w:rPr>
  </w:style>
  <w:style w:type="paragraph" w:styleId="Plattetekstinspringen">
    <w:name w:val="Body Text Indent"/>
    <w:basedOn w:val="Standaard"/>
    <w:rsid w:val="00382F6F"/>
    <w:pPr>
      <w:tabs>
        <w:tab w:val="left" w:pos="-2352"/>
        <w:tab w:val="left" w:pos="-2083"/>
        <w:tab w:val="left" w:pos="316"/>
        <w:tab w:val="left" w:pos="630"/>
        <w:tab w:val="left" w:pos="950"/>
        <w:tab w:val="left" w:pos="1260"/>
        <w:tab w:val="left" w:pos="1418"/>
        <w:tab w:val="left" w:pos="1985"/>
        <w:tab w:val="left" w:pos="2268"/>
        <w:tab w:val="left" w:pos="2552"/>
        <w:tab w:val="left" w:pos="3119"/>
        <w:tab w:val="left" w:pos="3686"/>
        <w:tab w:val="left" w:pos="4253"/>
        <w:tab w:val="left" w:pos="4820"/>
        <w:tab w:val="left" w:pos="5387"/>
        <w:tab w:val="left" w:pos="5954"/>
        <w:tab w:val="left" w:pos="6521"/>
        <w:tab w:val="right" w:pos="668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both"/>
    </w:pPr>
    <w:rPr>
      <w:szCs w:val="20"/>
      <w:lang w:eastAsia="en-US"/>
    </w:rPr>
  </w:style>
  <w:style w:type="paragraph" w:styleId="Inhopg1">
    <w:name w:val="toc 1"/>
    <w:basedOn w:val="Standaard"/>
    <w:next w:val="Standaard"/>
    <w:autoRedefine/>
    <w:uiPriority w:val="39"/>
    <w:rsid w:val="00BE24D2"/>
    <w:pPr>
      <w:spacing w:line="260" w:lineRule="atLeast"/>
    </w:pPr>
    <w:rPr>
      <w:rFonts w:ascii="Agrofont" w:hAnsi="Agrofont"/>
      <w:kern w:val="14"/>
      <w:sz w:val="20"/>
      <w:szCs w:val="20"/>
      <w:lang w:eastAsia="en-US"/>
    </w:rPr>
  </w:style>
  <w:style w:type="paragraph" w:styleId="Inhopg2">
    <w:name w:val="toc 2"/>
    <w:basedOn w:val="Standaard"/>
    <w:next w:val="Standaard"/>
    <w:autoRedefine/>
    <w:uiPriority w:val="39"/>
    <w:rsid w:val="00BE24D2"/>
    <w:pPr>
      <w:spacing w:line="260" w:lineRule="atLeast"/>
      <w:ind w:left="200"/>
    </w:pPr>
    <w:rPr>
      <w:rFonts w:ascii="Agrofont" w:hAnsi="Agrofont"/>
      <w:kern w:val="14"/>
      <w:sz w:val="20"/>
      <w:szCs w:val="20"/>
      <w:lang w:eastAsia="en-US"/>
    </w:rPr>
  </w:style>
  <w:style w:type="paragraph" w:styleId="Inhopg3">
    <w:name w:val="toc 3"/>
    <w:basedOn w:val="Standaard"/>
    <w:next w:val="Standaard"/>
    <w:autoRedefine/>
    <w:uiPriority w:val="39"/>
    <w:rsid w:val="00BE24D2"/>
    <w:pPr>
      <w:spacing w:line="260" w:lineRule="atLeast"/>
      <w:ind w:left="400"/>
    </w:pPr>
    <w:rPr>
      <w:rFonts w:ascii="Agrofont" w:hAnsi="Agrofont"/>
      <w:kern w:val="14"/>
      <w:sz w:val="20"/>
      <w:szCs w:val="20"/>
      <w:lang w:eastAsia="en-US"/>
    </w:rPr>
  </w:style>
  <w:style w:type="paragraph" w:styleId="Inhopg4">
    <w:name w:val="toc 4"/>
    <w:basedOn w:val="Standaard"/>
    <w:next w:val="Standaard"/>
    <w:autoRedefine/>
    <w:semiHidden/>
    <w:rsid w:val="00BE24D2"/>
    <w:pPr>
      <w:spacing w:line="260" w:lineRule="atLeast"/>
      <w:ind w:left="600"/>
    </w:pPr>
    <w:rPr>
      <w:rFonts w:ascii="Agrofont" w:hAnsi="Agrofont"/>
      <w:kern w:val="14"/>
      <w:sz w:val="20"/>
      <w:szCs w:val="20"/>
      <w:lang w:eastAsia="en-US"/>
    </w:rPr>
  </w:style>
  <w:style w:type="paragraph" w:styleId="Inhopg5">
    <w:name w:val="toc 5"/>
    <w:basedOn w:val="Standaard"/>
    <w:next w:val="Standaard"/>
    <w:autoRedefine/>
    <w:semiHidden/>
    <w:rsid w:val="00BE24D2"/>
    <w:pPr>
      <w:spacing w:line="260" w:lineRule="atLeast"/>
      <w:ind w:left="800"/>
    </w:pPr>
    <w:rPr>
      <w:rFonts w:ascii="Agrofont" w:hAnsi="Agrofont"/>
      <w:kern w:val="14"/>
      <w:sz w:val="20"/>
      <w:szCs w:val="20"/>
      <w:lang w:eastAsia="en-US"/>
    </w:rPr>
  </w:style>
  <w:style w:type="paragraph" w:styleId="Inhopg6">
    <w:name w:val="toc 6"/>
    <w:basedOn w:val="Standaard"/>
    <w:next w:val="Standaard"/>
    <w:autoRedefine/>
    <w:semiHidden/>
    <w:rsid w:val="00BE24D2"/>
    <w:pPr>
      <w:spacing w:line="260" w:lineRule="atLeast"/>
      <w:ind w:left="1000"/>
    </w:pPr>
    <w:rPr>
      <w:rFonts w:ascii="Agrofont" w:hAnsi="Agrofont"/>
      <w:kern w:val="14"/>
      <w:sz w:val="20"/>
      <w:szCs w:val="20"/>
      <w:lang w:eastAsia="en-US"/>
    </w:rPr>
  </w:style>
  <w:style w:type="paragraph" w:styleId="Inhopg7">
    <w:name w:val="toc 7"/>
    <w:basedOn w:val="Standaard"/>
    <w:next w:val="Standaard"/>
    <w:autoRedefine/>
    <w:semiHidden/>
    <w:rsid w:val="00BE24D2"/>
    <w:pPr>
      <w:spacing w:line="260" w:lineRule="atLeast"/>
      <w:ind w:left="1200"/>
    </w:pPr>
    <w:rPr>
      <w:rFonts w:ascii="Agrofont" w:hAnsi="Agrofont"/>
      <w:kern w:val="14"/>
      <w:sz w:val="20"/>
      <w:szCs w:val="20"/>
      <w:lang w:eastAsia="en-US"/>
    </w:rPr>
  </w:style>
  <w:style w:type="paragraph" w:styleId="Inhopg8">
    <w:name w:val="toc 8"/>
    <w:basedOn w:val="Standaard"/>
    <w:next w:val="Standaard"/>
    <w:autoRedefine/>
    <w:semiHidden/>
    <w:rsid w:val="00BE24D2"/>
    <w:pPr>
      <w:spacing w:line="260" w:lineRule="atLeast"/>
      <w:ind w:left="1400"/>
    </w:pPr>
    <w:rPr>
      <w:rFonts w:ascii="Agrofont" w:hAnsi="Agrofont"/>
      <w:kern w:val="14"/>
      <w:sz w:val="20"/>
      <w:szCs w:val="20"/>
      <w:lang w:eastAsia="en-US"/>
    </w:rPr>
  </w:style>
  <w:style w:type="paragraph" w:styleId="Inhopg9">
    <w:name w:val="toc 9"/>
    <w:basedOn w:val="Standaard"/>
    <w:next w:val="Standaard"/>
    <w:autoRedefine/>
    <w:semiHidden/>
    <w:rsid w:val="00BE24D2"/>
    <w:pPr>
      <w:spacing w:line="260" w:lineRule="atLeast"/>
      <w:ind w:left="1600"/>
    </w:pPr>
    <w:rPr>
      <w:rFonts w:ascii="Agrofont" w:hAnsi="Agrofont"/>
      <w:kern w:val="14"/>
      <w:sz w:val="20"/>
      <w:szCs w:val="20"/>
      <w:lang w:eastAsia="en-US"/>
    </w:rPr>
  </w:style>
  <w:style w:type="paragraph" w:customStyle="1" w:styleId="OpmaakprofielVoetnoottekstOnderEnkelAuto075ptLijndikteReg">
    <w:name w:val="Opmaakprofiel Voetnoottekst + Onder: (Enkel Auto  075 pt Lijndikte) Reg..."/>
    <w:basedOn w:val="Voetnoottekst"/>
    <w:rsid w:val="008848DF"/>
    <w:pPr>
      <w:pBdr>
        <w:bottom w:val="single" w:sz="6" w:space="1" w:color="auto"/>
      </w:pBdr>
      <w:spacing w:line="233" w:lineRule="auto"/>
    </w:pPr>
    <w:rPr>
      <w:sz w:val="18"/>
    </w:rPr>
  </w:style>
  <w:style w:type="character" w:customStyle="1" w:styleId="OpmaakprofielVoetnootmarkeringVet">
    <w:name w:val="Opmaakprofiel Voetnootmarkering + Vet"/>
    <w:rsid w:val="008848DF"/>
    <w:rPr>
      <w:rFonts w:ascii="Verdana" w:hAnsi="Verdana"/>
      <w:bCs/>
      <w:sz w:val="16"/>
      <w:vertAlign w:val="superscript"/>
    </w:rPr>
  </w:style>
  <w:style w:type="paragraph" w:styleId="Onderwerpvanopmerking">
    <w:name w:val="annotation subject"/>
    <w:basedOn w:val="Tekstopmerking"/>
    <w:next w:val="Tekstopmerking"/>
    <w:semiHidden/>
    <w:rsid w:val="00BE24D2"/>
    <w:rPr>
      <w:b/>
      <w:bCs/>
    </w:rPr>
  </w:style>
  <w:style w:type="paragraph" w:customStyle="1" w:styleId="Eis1">
    <w:name w:val="Eis 1"/>
    <w:basedOn w:val="Standaard"/>
    <w:next w:val="Eis11"/>
    <w:autoRedefine/>
    <w:rsid w:val="00442230"/>
    <w:pPr>
      <w:numPr>
        <w:numId w:val="8"/>
      </w:numPr>
      <w:spacing w:before="240" w:after="120"/>
    </w:pPr>
    <w:rPr>
      <w:b/>
    </w:rPr>
  </w:style>
  <w:style w:type="paragraph" w:customStyle="1" w:styleId="Bullet02Alf">
    <w:name w:val="Bullet02 Alf"/>
    <w:basedOn w:val="Standaard"/>
    <w:autoRedefine/>
    <w:rsid w:val="00B22EC5"/>
    <w:pPr>
      <w:widowControl w:val="0"/>
      <w:spacing w:line="233" w:lineRule="auto"/>
      <w:ind w:left="709"/>
    </w:pPr>
    <w:rPr>
      <w:kern w:val="14"/>
      <w:szCs w:val="20"/>
      <w:lang w:eastAsia="en-US"/>
    </w:rPr>
  </w:style>
  <w:style w:type="paragraph" w:customStyle="1" w:styleId="Bullet03Num">
    <w:name w:val="Bullet03 Num"/>
    <w:basedOn w:val="Bullet02Alf"/>
    <w:autoRedefine/>
    <w:rsid w:val="00BE24D2"/>
    <w:pPr>
      <w:numPr>
        <w:ilvl w:val="2"/>
        <w:numId w:val="3"/>
      </w:numPr>
    </w:pPr>
  </w:style>
  <w:style w:type="paragraph" w:customStyle="1" w:styleId="Bullet01Num">
    <w:name w:val="Bullet01 Num"/>
    <w:basedOn w:val="Standaard"/>
    <w:link w:val="Bullet01NumChar"/>
    <w:autoRedefine/>
    <w:rsid w:val="00B22EC5"/>
    <w:pPr>
      <w:widowControl w:val="0"/>
      <w:numPr>
        <w:numId w:val="3"/>
      </w:numPr>
      <w:spacing w:line="260" w:lineRule="atLeast"/>
    </w:pPr>
    <w:rPr>
      <w:szCs w:val="20"/>
      <w:lang w:val="nl"/>
    </w:rPr>
  </w:style>
  <w:style w:type="paragraph" w:customStyle="1" w:styleId="Bullet">
    <w:name w:val="Bullet"/>
    <w:basedOn w:val="Standaard"/>
    <w:autoRedefine/>
    <w:rsid w:val="00702CE0"/>
    <w:pPr>
      <w:widowControl w:val="0"/>
      <w:numPr>
        <w:numId w:val="4"/>
      </w:numPr>
      <w:spacing w:line="260" w:lineRule="atLeast"/>
    </w:pPr>
    <w:rPr>
      <w:szCs w:val="20"/>
      <w:lang w:val="nl"/>
    </w:rPr>
  </w:style>
  <w:style w:type="paragraph" w:customStyle="1" w:styleId="TOCPG9">
    <w:name w:val="TOCPG9"/>
    <w:basedOn w:val="Standaard"/>
    <w:rsid w:val="00BE24D2"/>
    <w:pPr>
      <w:widowControl w:val="0"/>
      <w:spacing w:line="240" w:lineRule="auto"/>
      <w:jc w:val="right"/>
    </w:pPr>
    <w:rPr>
      <w:rFonts w:ascii="Times New Roman" w:hAnsi="Times New Roman"/>
      <w:sz w:val="22"/>
      <w:szCs w:val="20"/>
    </w:rPr>
  </w:style>
  <w:style w:type="paragraph" w:customStyle="1" w:styleId="TOC3">
    <w:name w:val="TOC3"/>
    <w:basedOn w:val="Standaard"/>
    <w:rsid w:val="00BE24D2"/>
    <w:pPr>
      <w:widowControl w:val="0"/>
      <w:spacing w:line="238" w:lineRule="exact"/>
    </w:pPr>
    <w:rPr>
      <w:rFonts w:ascii="Times New Roman" w:hAnsi="Times New Roman"/>
      <w:b/>
      <w:sz w:val="22"/>
      <w:szCs w:val="20"/>
    </w:rPr>
  </w:style>
  <w:style w:type="paragraph" w:customStyle="1" w:styleId="TOC4">
    <w:name w:val="TOC4"/>
    <w:basedOn w:val="Standaard"/>
    <w:rsid w:val="00BE24D2"/>
    <w:pPr>
      <w:widowControl w:val="0"/>
      <w:spacing w:line="240" w:lineRule="auto"/>
    </w:pPr>
    <w:rPr>
      <w:rFonts w:ascii="Times New Roman" w:hAnsi="Times New Roman"/>
      <w:sz w:val="22"/>
      <w:szCs w:val="20"/>
    </w:rPr>
  </w:style>
  <w:style w:type="paragraph" w:customStyle="1" w:styleId="Bijlage">
    <w:name w:val="Bijlage"/>
    <w:aliases w:val="Formulier"/>
    <w:basedOn w:val="Kop1"/>
    <w:next w:val="Standaard"/>
    <w:link w:val="BijlageChar"/>
    <w:autoRedefine/>
    <w:rsid w:val="0045324C"/>
    <w:pPr>
      <w:numPr>
        <w:numId w:val="0"/>
      </w:numPr>
    </w:pPr>
    <w:rPr>
      <w:rFonts w:cs="Times New Roman"/>
      <w:b w:val="0"/>
      <w:sz w:val="18"/>
      <w:szCs w:val="18"/>
    </w:rPr>
  </w:style>
  <w:style w:type="paragraph" w:customStyle="1" w:styleId="Eis11">
    <w:name w:val="Eis 1.1"/>
    <w:basedOn w:val="Standaard"/>
    <w:autoRedefine/>
    <w:rsid w:val="00A843D1"/>
    <w:pPr>
      <w:numPr>
        <w:ilvl w:val="1"/>
        <w:numId w:val="8"/>
      </w:numPr>
      <w:spacing w:after="120"/>
    </w:pPr>
  </w:style>
  <w:style w:type="paragraph" w:customStyle="1" w:styleId="Eis111">
    <w:name w:val="Eis 1.1.1"/>
    <w:basedOn w:val="Eis11"/>
    <w:autoRedefine/>
    <w:rsid w:val="00F82FDE"/>
    <w:pPr>
      <w:numPr>
        <w:ilvl w:val="2"/>
      </w:numPr>
    </w:pPr>
  </w:style>
  <w:style w:type="character" w:customStyle="1" w:styleId="Kop1Char">
    <w:name w:val="Kop 1 Char"/>
    <w:aliases w:val="Hoofdkop Char,Hoofdkop1 Char,Hoofdkop2 Char,Hoofdkop11 Char,Hoofdkop3 Char,Hoofdkop12 Char,Hoofdkop21 Char,Hoofdkop111 Char,Hoofdkop4 Char,Hoofdkop13 Char,Hoofdkop22 Char,Hoofdkop112 Char,Hoofdkop31 Char,Hoofdkop121 Char,Hoofdkop211 Char"/>
    <w:link w:val="Kop1"/>
    <w:rsid w:val="00812B90"/>
    <w:rPr>
      <w:rFonts w:ascii="Verdana" w:hAnsi="Verdana" w:cs="Arial"/>
      <w:b/>
      <w:bCs/>
      <w:kern w:val="32"/>
      <w:sz w:val="24"/>
      <w:szCs w:val="32"/>
    </w:rPr>
  </w:style>
  <w:style w:type="character" w:customStyle="1" w:styleId="BijlageChar">
    <w:name w:val="Bijlage Char"/>
    <w:aliases w:val="Formulier Char"/>
    <w:basedOn w:val="Kop1Char"/>
    <w:link w:val="Bijlage"/>
    <w:rsid w:val="0045324C"/>
    <w:rPr>
      <w:rFonts w:ascii="Verdana" w:hAnsi="Verdana" w:cs="Arial"/>
      <w:b w:val="0"/>
      <w:bCs/>
      <w:kern w:val="32"/>
      <w:sz w:val="18"/>
      <w:szCs w:val="18"/>
    </w:rPr>
  </w:style>
  <w:style w:type="paragraph" w:customStyle="1" w:styleId="OpmaakprofielTekstopmerkingRegelafstandMeerdere097rg3">
    <w:name w:val="Opmaakprofiel Tekst opmerking + Regelafstand:  Meerdere 097 rg3"/>
    <w:basedOn w:val="Tekstopmerking"/>
    <w:rsid w:val="00E93DB6"/>
    <w:pPr>
      <w:numPr>
        <w:numId w:val="7"/>
      </w:numPr>
      <w:spacing w:line="233" w:lineRule="auto"/>
    </w:pPr>
    <w:rPr>
      <w:rFonts w:ascii="Verdana" w:hAnsi="Verdana"/>
      <w:sz w:val="18"/>
    </w:rPr>
  </w:style>
  <w:style w:type="paragraph" w:customStyle="1" w:styleId="EisBullet">
    <w:name w:val="Eis Bullet"/>
    <w:basedOn w:val="Eis111"/>
    <w:rsid w:val="00F82FDE"/>
    <w:pPr>
      <w:numPr>
        <w:ilvl w:val="3"/>
      </w:numPr>
      <w:spacing w:after="0"/>
    </w:pPr>
  </w:style>
  <w:style w:type="paragraph" w:customStyle="1" w:styleId="OpmaakprofielVet">
    <w:name w:val="Opmaakprofiel Vet"/>
    <w:basedOn w:val="Standaard"/>
    <w:link w:val="OpmaakprofielVetChar"/>
    <w:rsid w:val="00316B0D"/>
    <w:pPr>
      <w:spacing w:line="233" w:lineRule="auto"/>
    </w:pPr>
    <w:rPr>
      <w:b/>
      <w:bCs/>
      <w:kern w:val="24"/>
      <w:szCs w:val="20"/>
    </w:rPr>
  </w:style>
  <w:style w:type="paragraph" w:customStyle="1" w:styleId="Datumstatusvoorblad">
    <w:name w:val="Datum/status voorblad"/>
    <w:basedOn w:val="Standaard"/>
    <w:rsid w:val="006C1510"/>
    <w:pPr>
      <w:ind w:left="3232"/>
    </w:pPr>
  </w:style>
  <w:style w:type="paragraph" w:customStyle="1" w:styleId="Titel12pt">
    <w:name w:val="Titel + 12 pt"/>
    <w:basedOn w:val="Standaard"/>
    <w:rsid w:val="006C1510"/>
    <w:pPr>
      <w:ind w:left="3232"/>
    </w:pPr>
    <w:rPr>
      <w:b/>
      <w:bCs/>
      <w:sz w:val="24"/>
    </w:rPr>
  </w:style>
  <w:style w:type="paragraph" w:customStyle="1" w:styleId="Standaardinspringing1">
    <w:name w:val="Standaardinspringing1"/>
    <w:basedOn w:val="Standaard"/>
    <w:rsid w:val="008D5E5C"/>
    <w:pPr>
      <w:suppressAutoHyphens/>
      <w:spacing w:line="260" w:lineRule="atLeast"/>
      <w:ind w:left="708"/>
    </w:pPr>
    <w:rPr>
      <w:rFonts w:ascii="Agrofont" w:hAnsi="Agrofont"/>
      <w:kern w:val="1"/>
      <w:sz w:val="20"/>
      <w:szCs w:val="20"/>
      <w:lang w:eastAsia="ar-SA"/>
    </w:rPr>
  </w:style>
  <w:style w:type="paragraph" w:customStyle="1" w:styleId="1">
    <w:name w:val="1"/>
    <w:basedOn w:val="Standaard"/>
    <w:autoRedefine/>
    <w:rsid w:val="00F77DEA"/>
    <w:pPr>
      <w:widowControl w:val="0"/>
      <w:adjustRightInd w:val="0"/>
      <w:spacing w:after="160" w:line="240" w:lineRule="exact"/>
      <w:jc w:val="both"/>
      <w:textAlignment w:val="baseline"/>
    </w:pPr>
    <w:rPr>
      <w:rFonts w:eastAsia="MS Mincho"/>
      <w:szCs w:val="20"/>
      <w:lang w:val="en-US" w:eastAsia="en-US"/>
    </w:rPr>
  </w:style>
  <w:style w:type="paragraph" w:customStyle="1" w:styleId="CM1">
    <w:name w:val="CM1"/>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CM3">
    <w:name w:val="CM3"/>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Default">
    <w:name w:val="Default"/>
    <w:rsid w:val="00D073F7"/>
    <w:pPr>
      <w:autoSpaceDE w:val="0"/>
      <w:autoSpaceDN w:val="0"/>
      <w:adjustRightInd w:val="0"/>
    </w:pPr>
    <w:rPr>
      <w:rFonts w:ascii="Verdana" w:hAnsi="Verdana" w:cs="Verdana"/>
      <w:color w:val="000000"/>
      <w:sz w:val="24"/>
      <w:szCs w:val="24"/>
    </w:rPr>
  </w:style>
  <w:style w:type="paragraph" w:styleId="Lijstalinea">
    <w:name w:val="List Paragraph"/>
    <w:aliases w:val="Paragraaf zonder nummering,Kop 1.1,List - Number,Bulletlijst NS,List Paragraph11,List Paragraph2,List Paragraph Char Char,lp1,Number_1,SGLText List Paragraph,new,b1,Colorful List - Accent 11,Normal Sentence,List Paragraph1,Bulleted List1,2"/>
    <w:basedOn w:val="Standaard"/>
    <w:link w:val="LijstalineaChar"/>
    <w:uiPriority w:val="34"/>
    <w:qFormat/>
    <w:rsid w:val="00137727"/>
    <w:pPr>
      <w:ind w:left="720"/>
      <w:contextualSpacing/>
    </w:pPr>
  </w:style>
  <w:style w:type="character" w:customStyle="1" w:styleId="Onopgelostemelding1">
    <w:name w:val="Onopgeloste melding1"/>
    <w:basedOn w:val="Standaardalinea-lettertype"/>
    <w:uiPriority w:val="99"/>
    <w:semiHidden/>
    <w:unhideWhenUsed/>
    <w:rsid w:val="00CA0F00"/>
    <w:rPr>
      <w:color w:val="605E5C"/>
      <w:shd w:val="clear" w:color="auto" w:fill="E1DFDD"/>
    </w:rPr>
  </w:style>
  <w:style w:type="character" w:customStyle="1" w:styleId="Kop2Char">
    <w:name w:val="Kop 2 Char"/>
    <w:aliases w:val="2scr Char,Gewonekop Char,Gewonekop1 Char,Gewonekop2 Char,Paragraaf Char"/>
    <w:basedOn w:val="Standaardalinea-lettertype"/>
    <w:link w:val="Kop2"/>
    <w:rsid w:val="00C27EA4"/>
    <w:rPr>
      <w:rFonts w:ascii="Verdana" w:hAnsi="Verdana" w:cs="Arial"/>
      <w:b/>
      <w:bCs/>
      <w:iCs/>
      <w:sz w:val="18"/>
      <w:szCs w:val="28"/>
    </w:rPr>
  </w:style>
  <w:style w:type="paragraph" w:customStyle="1" w:styleId="Kop1zondernummering">
    <w:name w:val="Kop 1 zonder nummering"/>
    <w:basedOn w:val="Standaard"/>
    <w:next w:val="Standaard"/>
    <w:rsid w:val="00192775"/>
    <w:pPr>
      <w:spacing w:line="240" w:lineRule="auto"/>
    </w:pPr>
    <w:rPr>
      <w:b/>
      <w:snapToGrid w:val="0"/>
      <w:sz w:val="28"/>
      <w:szCs w:val="18"/>
    </w:rPr>
  </w:style>
  <w:style w:type="character" w:customStyle="1" w:styleId="LijstalineaChar">
    <w:name w:val="Lijstalinea Char"/>
    <w:aliases w:val="Paragraaf zonder nummering Char,Kop 1.1 Char,List - Number Char,Bulletlijst NS Char,List Paragraph11 Char,List Paragraph2 Char,List Paragraph Char Char Char,lp1 Char,Number_1 Char,SGLText List Paragraph Char,new Char,b1 Char,2 Char"/>
    <w:basedOn w:val="Standaardalinea-lettertype"/>
    <w:link w:val="Lijstalinea"/>
    <w:uiPriority w:val="34"/>
    <w:qFormat/>
    <w:locked/>
    <w:rsid w:val="00192775"/>
    <w:rPr>
      <w:rFonts w:ascii="Verdana" w:hAnsi="Verdana"/>
      <w:sz w:val="18"/>
      <w:szCs w:val="24"/>
    </w:rPr>
  </w:style>
  <w:style w:type="character" w:customStyle="1" w:styleId="TekstopmerkingChar">
    <w:name w:val="Tekst opmerking Char"/>
    <w:basedOn w:val="Standaardalinea-lettertype"/>
    <w:link w:val="Tekstopmerking"/>
    <w:uiPriority w:val="99"/>
    <w:semiHidden/>
    <w:rsid w:val="00174BA5"/>
    <w:rPr>
      <w:rFonts w:ascii="Agrofont" w:hAnsi="Agrofont"/>
      <w:kern w:val="14"/>
      <w:lang w:eastAsia="en-US"/>
    </w:rPr>
  </w:style>
  <w:style w:type="character" w:customStyle="1" w:styleId="VoetnoottekstChar">
    <w:name w:val="Voetnoottekst Char"/>
    <w:basedOn w:val="Standaardalinea-lettertype"/>
    <w:link w:val="Voetnoottekst"/>
    <w:uiPriority w:val="99"/>
    <w:semiHidden/>
    <w:rsid w:val="003D194E"/>
    <w:rPr>
      <w:rFonts w:ascii="Verdana" w:hAnsi="Verdana"/>
      <w:kern w:val="14"/>
      <w:sz w:val="16"/>
      <w:lang w:eastAsia="en-US"/>
    </w:rPr>
  </w:style>
  <w:style w:type="character" w:customStyle="1" w:styleId="VoettekstChar">
    <w:name w:val="Voettekst Char"/>
    <w:basedOn w:val="Standaardalinea-lettertype"/>
    <w:link w:val="Voettekst"/>
    <w:rsid w:val="002F156E"/>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1952370">
      <w:bodyDiv w:val="1"/>
      <w:marLeft w:val="0"/>
      <w:marRight w:val="0"/>
      <w:marTop w:val="0"/>
      <w:marBottom w:val="0"/>
      <w:divBdr>
        <w:top w:val="none" w:sz="0" w:space="0" w:color="auto"/>
        <w:left w:val="none" w:sz="0" w:space="0" w:color="auto"/>
        <w:bottom w:val="none" w:sz="0" w:space="0" w:color="auto"/>
        <w:right w:val="none" w:sz="0" w:space="0" w:color="auto"/>
      </w:divBdr>
    </w:div>
    <w:div w:id="1879512668">
      <w:bodyDiv w:val="1"/>
      <w:marLeft w:val="0"/>
      <w:marRight w:val="0"/>
      <w:marTop w:val="0"/>
      <w:marBottom w:val="0"/>
      <w:divBdr>
        <w:top w:val="none" w:sz="0" w:space="0" w:color="auto"/>
        <w:left w:val="none" w:sz="0" w:space="0" w:color="auto"/>
        <w:bottom w:val="none" w:sz="0" w:space="0" w:color="auto"/>
        <w:right w:val="none" w:sz="0" w:space="0" w:color="auto"/>
      </w:divBdr>
      <w:divsChild>
        <w:div w:id="142628944">
          <w:marLeft w:val="0"/>
          <w:marRight w:val="0"/>
          <w:marTop w:val="0"/>
          <w:marBottom w:val="0"/>
          <w:divBdr>
            <w:top w:val="none" w:sz="0" w:space="0" w:color="auto"/>
            <w:left w:val="none" w:sz="0" w:space="0" w:color="auto"/>
            <w:bottom w:val="none" w:sz="0" w:space="0" w:color="auto"/>
            <w:right w:val="none" w:sz="0" w:space="0" w:color="auto"/>
          </w:divBdr>
        </w:div>
        <w:div w:id="218055243">
          <w:marLeft w:val="0"/>
          <w:marRight w:val="0"/>
          <w:marTop w:val="0"/>
          <w:marBottom w:val="0"/>
          <w:divBdr>
            <w:top w:val="none" w:sz="0" w:space="0" w:color="auto"/>
            <w:left w:val="none" w:sz="0" w:space="0" w:color="auto"/>
            <w:bottom w:val="none" w:sz="0" w:space="0" w:color="auto"/>
            <w:right w:val="none" w:sz="0" w:space="0" w:color="auto"/>
          </w:divBdr>
        </w:div>
        <w:div w:id="277029239">
          <w:marLeft w:val="0"/>
          <w:marRight w:val="0"/>
          <w:marTop w:val="0"/>
          <w:marBottom w:val="0"/>
          <w:divBdr>
            <w:top w:val="none" w:sz="0" w:space="0" w:color="auto"/>
            <w:left w:val="none" w:sz="0" w:space="0" w:color="auto"/>
            <w:bottom w:val="none" w:sz="0" w:space="0" w:color="auto"/>
            <w:right w:val="none" w:sz="0" w:space="0" w:color="auto"/>
          </w:divBdr>
        </w:div>
        <w:div w:id="281884639">
          <w:marLeft w:val="0"/>
          <w:marRight w:val="0"/>
          <w:marTop w:val="0"/>
          <w:marBottom w:val="0"/>
          <w:divBdr>
            <w:top w:val="none" w:sz="0" w:space="0" w:color="auto"/>
            <w:left w:val="none" w:sz="0" w:space="0" w:color="auto"/>
            <w:bottom w:val="none" w:sz="0" w:space="0" w:color="auto"/>
            <w:right w:val="none" w:sz="0" w:space="0" w:color="auto"/>
          </w:divBdr>
        </w:div>
        <w:div w:id="282074864">
          <w:marLeft w:val="0"/>
          <w:marRight w:val="0"/>
          <w:marTop w:val="0"/>
          <w:marBottom w:val="0"/>
          <w:divBdr>
            <w:top w:val="none" w:sz="0" w:space="0" w:color="auto"/>
            <w:left w:val="none" w:sz="0" w:space="0" w:color="auto"/>
            <w:bottom w:val="none" w:sz="0" w:space="0" w:color="auto"/>
            <w:right w:val="none" w:sz="0" w:space="0" w:color="auto"/>
          </w:divBdr>
        </w:div>
        <w:div w:id="347754947">
          <w:marLeft w:val="0"/>
          <w:marRight w:val="0"/>
          <w:marTop w:val="0"/>
          <w:marBottom w:val="0"/>
          <w:divBdr>
            <w:top w:val="none" w:sz="0" w:space="0" w:color="auto"/>
            <w:left w:val="none" w:sz="0" w:space="0" w:color="auto"/>
            <w:bottom w:val="none" w:sz="0" w:space="0" w:color="auto"/>
            <w:right w:val="none" w:sz="0" w:space="0" w:color="auto"/>
          </w:divBdr>
        </w:div>
        <w:div w:id="682051689">
          <w:marLeft w:val="0"/>
          <w:marRight w:val="0"/>
          <w:marTop w:val="0"/>
          <w:marBottom w:val="0"/>
          <w:divBdr>
            <w:top w:val="none" w:sz="0" w:space="0" w:color="auto"/>
            <w:left w:val="none" w:sz="0" w:space="0" w:color="auto"/>
            <w:bottom w:val="none" w:sz="0" w:space="0" w:color="auto"/>
            <w:right w:val="none" w:sz="0" w:space="0" w:color="auto"/>
          </w:divBdr>
        </w:div>
        <w:div w:id="889532368">
          <w:marLeft w:val="0"/>
          <w:marRight w:val="0"/>
          <w:marTop w:val="0"/>
          <w:marBottom w:val="0"/>
          <w:divBdr>
            <w:top w:val="none" w:sz="0" w:space="0" w:color="auto"/>
            <w:left w:val="none" w:sz="0" w:space="0" w:color="auto"/>
            <w:bottom w:val="none" w:sz="0" w:space="0" w:color="auto"/>
            <w:right w:val="none" w:sz="0" w:space="0" w:color="auto"/>
          </w:divBdr>
        </w:div>
        <w:div w:id="1111052047">
          <w:marLeft w:val="0"/>
          <w:marRight w:val="0"/>
          <w:marTop w:val="0"/>
          <w:marBottom w:val="0"/>
          <w:divBdr>
            <w:top w:val="none" w:sz="0" w:space="0" w:color="auto"/>
            <w:left w:val="none" w:sz="0" w:space="0" w:color="auto"/>
            <w:bottom w:val="none" w:sz="0" w:space="0" w:color="auto"/>
            <w:right w:val="none" w:sz="0" w:space="0" w:color="auto"/>
          </w:divBdr>
        </w:div>
        <w:div w:id="1125545109">
          <w:marLeft w:val="0"/>
          <w:marRight w:val="0"/>
          <w:marTop w:val="0"/>
          <w:marBottom w:val="0"/>
          <w:divBdr>
            <w:top w:val="none" w:sz="0" w:space="0" w:color="auto"/>
            <w:left w:val="none" w:sz="0" w:space="0" w:color="auto"/>
            <w:bottom w:val="none" w:sz="0" w:space="0" w:color="auto"/>
            <w:right w:val="none" w:sz="0" w:space="0" w:color="auto"/>
          </w:divBdr>
        </w:div>
        <w:div w:id="1495293134">
          <w:marLeft w:val="0"/>
          <w:marRight w:val="0"/>
          <w:marTop w:val="0"/>
          <w:marBottom w:val="0"/>
          <w:divBdr>
            <w:top w:val="none" w:sz="0" w:space="0" w:color="auto"/>
            <w:left w:val="none" w:sz="0" w:space="0" w:color="auto"/>
            <w:bottom w:val="none" w:sz="0" w:space="0" w:color="auto"/>
            <w:right w:val="none" w:sz="0" w:space="0" w:color="auto"/>
          </w:divBdr>
        </w:div>
        <w:div w:id="1714646157">
          <w:marLeft w:val="0"/>
          <w:marRight w:val="0"/>
          <w:marTop w:val="0"/>
          <w:marBottom w:val="0"/>
          <w:divBdr>
            <w:top w:val="none" w:sz="0" w:space="0" w:color="auto"/>
            <w:left w:val="none" w:sz="0" w:space="0" w:color="auto"/>
            <w:bottom w:val="none" w:sz="0" w:space="0" w:color="auto"/>
            <w:right w:val="none" w:sz="0" w:space="0" w:color="auto"/>
          </w:divBdr>
        </w:div>
        <w:div w:id="1873881955">
          <w:marLeft w:val="0"/>
          <w:marRight w:val="0"/>
          <w:marTop w:val="0"/>
          <w:marBottom w:val="0"/>
          <w:divBdr>
            <w:top w:val="none" w:sz="0" w:space="0" w:color="auto"/>
            <w:left w:val="none" w:sz="0" w:space="0" w:color="auto"/>
            <w:bottom w:val="none" w:sz="0" w:space="0" w:color="auto"/>
            <w:right w:val="none" w:sz="0" w:space="0" w:color="auto"/>
          </w:divBdr>
        </w:div>
      </w:divsChild>
    </w:div>
    <w:div w:id="204185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upport.ecovadis.com/hc/en-us/articles/360016080291-How-do-I-interprete-the-scoring-scale-" TargetMode="External"/><Relationship Id="rId26" Type="http://schemas.openxmlformats.org/officeDocument/2006/relationships/hyperlink" Target="https://www.climate-standards.org/ccb-standards/" TargetMode="External"/><Relationship Id="rId39" Type="http://schemas.openxmlformats.org/officeDocument/2006/relationships/hyperlink" Target="https://www.oecd.org/investment/due-diligence-guidance-for-responsible-business-conduct.htm" TargetMode="External"/><Relationship Id="rId3" Type="http://schemas.openxmlformats.org/officeDocument/2006/relationships/styles" Target="styles.xml"/><Relationship Id="rId21" Type="http://schemas.openxmlformats.org/officeDocument/2006/relationships/hyperlink" Target="https://support.ecovadis.com/hc/en-us/articles/360016080291-How-do-I-interprete-the-scoring-scale-" TargetMode="External"/><Relationship Id="rId34" Type="http://schemas.openxmlformats.org/officeDocument/2006/relationships/hyperlink" Target="https://sciencebasedtargets.org/" TargetMode="External"/><Relationship Id="rId42" Type="http://schemas.openxmlformats.org/officeDocument/2006/relationships/hyperlink" Target="http://www.rivm.nl/life-cycle-assessment-lca/recipe" TargetMode="External"/><Relationship Id="rId47" Type="http://schemas.openxmlformats.org/officeDocument/2006/relationships/header" Target="header4.xml"/><Relationship Id="rId50"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covadis.com/nl/" TargetMode="External"/><Relationship Id="rId25" Type="http://schemas.openxmlformats.org/officeDocument/2006/relationships/hyperlink" Target="https://www.climate-standards.org/ccb-standards/" TargetMode="External"/><Relationship Id="rId33" Type="http://schemas.openxmlformats.org/officeDocument/2006/relationships/hyperlink" Target="https://sciencebasedtargets.org/companies-taking-action" TargetMode="External"/><Relationship Id="rId38" Type="http://schemas.openxmlformats.org/officeDocument/2006/relationships/hyperlink" Target="file:///\\LNV.INTERN\GRP\rvo\IUC\07%20Categorie%20Management\IWR%20-%20ICT%20Werkomgeving%20Rijk\02.%20%20Aanbestedingen\IWR2022%20-%20MFP%20&amp;%20PSM%20Platform\MVO\transform_together_case_studies_eco_labels_feb_2019.pdf" TargetMode="External"/><Relationship Id="rId46" Type="http://schemas.openxmlformats.org/officeDocument/2006/relationships/hyperlink" Target="https://www.ubrijk.nl/service/inclusiviteit/kennispunt-inclusiviteit" TargetMode="External"/><Relationship Id="rId2" Type="http://schemas.openxmlformats.org/officeDocument/2006/relationships/numbering" Target="numbering.xml"/><Relationship Id="rId16" Type="http://schemas.openxmlformats.org/officeDocument/2006/relationships/hyperlink" Target="https://support.ecovadis.com/hc/en-us/articles/360016080291-How-do-I-interprete-the-scoring-scale-" TargetMode="External"/><Relationship Id="rId20" Type="http://schemas.openxmlformats.org/officeDocument/2006/relationships/hyperlink" Target="https://ecovadis.com/nl/" TargetMode="External"/><Relationship Id="rId29" Type="http://schemas.openxmlformats.org/officeDocument/2006/relationships/hyperlink" Target="https://www.planvivo.org/pvcs" TargetMode="External"/><Relationship Id="rId41" Type="http://schemas.openxmlformats.org/officeDocument/2006/relationships/hyperlink" Target="https://www.globio.info/"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tcocertified.com/product-finder/" TargetMode="External"/><Relationship Id="rId32" Type="http://schemas.openxmlformats.org/officeDocument/2006/relationships/hyperlink" Target="https://sciencebasedtargets.org/companies-taking-action" TargetMode="External"/><Relationship Id="rId37" Type="http://schemas.openxmlformats.org/officeDocument/2006/relationships/hyperlink" Target="http://www.responsiblemineralsinitiative.org/smelters-refiners-lists/" TargetMode="External"/><Relationship Id="rId40" Type="http://schemas.openxmlformats.org/officeDocument/2006/relationships/hyperlink" Target="https://circulairemaakindustrie.nl/projecten/circulaire-product-paspoorten/" TargetMode="External"/><Relationship Id="rId45" Type="http://schemas.openxmlformats.org/officeDocument/2006/relationships/hyperlink" Target="https://www.ser.nl/nl/thema/diversiteitinbedrijf/charter-diversiteit"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upport.ecovadis.com/hc/en-us/articles/360016080291-How-do-I-interprete-the-scoring-scale-" TargetMode="External"/><Relationship Id="rId23" Type="http://schemas.openxmlformats.org/officeDocument/2006/relationships/hyperlink" Target="https://tcocertified.com/certification-documents/" TargetMode="External"/><Relationship Id="rId28" Type="http://schemas.openxmlformats.org/officeDocument/2006/relationships/hyperlink" Target="https://www.planvivo.org/pvcs" TargetMode="External"/><Relationship Id="rId36" Type="http://schemas.openxmlformats.org/officeDocument/2006/relationships/hyperlink" Target="http://www.responsiblemineralsinitiative.org/responsible-minerals-assurance-process/" TargetMode="External"/><Relationship Id="rId49"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support.ecovadis.com/hc/en-us/articles/360016080291-How-do-I-interprete-the-scoring-scale-" TargetMode="External"/><Relationship Id="rId31" Type="http://schemas.openxmlformats.org/officeDocument/2006/relationships/hyperlink" Target="https://sciencebasedtargets.org/" TargetMode="External"/><Relationship Id="rId44" Type="http://schemas.openxmlformats.org/officeDocument/2006/relationships/hyperlink" Target="http://mneguidelines.oecd.org/Oeso-Due-Diligence-Handreiking-voor-maatschappelijk-verantwoord-ondernemen.pdf" TargetMode="External"/><Relationship Id="rId52"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support.ecovadis.com/hc/en-us/articles/360016080291-How-do-I-interprete-the-scoring-scale-" TargetMode="External"/><Relationship Id="rId22" Type="http://schemas.openxmlformats.org/officeDocument/2006/relationships/hyperlink" Target="https://tcocertified.com/equivalent-proof-of-compliance-with-tco-certified/" TargetMode="External"/><Relationship Id="rId27" Type="http://schemas.openxmlformats.org/officeDocument/2006/relationships/hyperlink" Target="https://www.climate-standards.org/ccb-standards/" TargetMode="External"/><Relationship Id="rId30" Type="http://schemas.openxmlformats.org/officeDocument/2006/relationships/hyperlink" Target="https://sciencebasedtargets.org/companies-taking-action" TargetMode="External"/><Relationship Id="rId35" Type="http://schemas.openxmlformats.org/officeDocument/2006/relationships/hyperlink" Target="https://sciencebasedtargets.org/companies-taking-action" TargetMode="External"/><Relationship Id="rId43" Type="http://schemas.openxmlformats.org/officeDocument/2006/relationships/hyperlink" Target="https://edepot.wur.nl/421554" TargetMode="External"/><Relationship Id="rId48" Type="http://schemas.openxmlformats.org/officeDocument/2006/relationships/header" Target="header5.xml"/><Relationship Id="rId8" Type="http://schemas.openxmlformats.org/officeDocument/2006/relationships/header" Target="header1.xml"/><Relationship Id="rId51"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AEB12-FE53-459A-8900-7EA970132FC8}">
  <ds:schemaRefs>
    <ds:schemaRef ds:uri="http://schemas.openxmlformats.org/officeDocument/2006/bibliography"/>
  </ds:schemaRefs>
</ds:datastoreItem>
</file>

<file path=docMetadata/LabelInfo.xml><?xml version="1.0" encoding="utf-8"?>
<clbl:labelList xmlns:clbl="http://schemas.microsoft.com/office/2020/mipLabelMetadata">
  <clbl:label id="{26b69bfc-5c76-4d05-916d-73ebda3cf11d}" enabled="1" method="Privilege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Normal</Template>
  <TotalTime>17</TotalTime>
  <Pages>15</Pages>
  <Words>3489</Words>
  <Characters>25460</Characters>
  <Application>Microsoft Office Word</Application>
  <DocSecurity>0</DocSecurity>
  <Lines>212</Lines>
  <Paragraphs>57</Paragraphs>
  <ScaleCrop>false</ScaleCrop>
  <HeadingPairs>
    <vt:vector size="2" baseType="variant">
      <vt:variant>
        <vt:lpstr>Titel</vt:lpstr>
      </vt:variant>
      <vt:variant>
        <vt:i4>1</vt:i4>
      </vt:variant>
    </vt:vector>
  </HeadingPairs>
  <TitlesOfParts>
    <vt:vector size="1" baseType="lpstr">
      <vt:lpstr>-</vt:lpstr>
    </vt:vector>
  </TitlesOfParts>
  <Company>Ministerie van Economische Zaken</Company>
  <LinksUpToDate>false</LinksUpToDate>
  <CharactersWithSpaces>28892</CharactersWithSpaces>
  <SharedDoc>false</SharedDoc>
  <HLinks>
    <vt:vector size="18" baseType="variant">
      <vt:variant>
        <vt:i4>7798823</vt:i4>
      </vt:variant>
      <vt:variant>
        <vt:i4>84</vt:i4>
      </vt:variant>
      <vt:variant>
        <vt:i4>0</vt:i4>
      </vt:variant>
      <vt:variant>
        <vt:i4>5</vt:i4>
      </vt:variant>
      <vt:variant>
        <vt:lpwstr>https://docs.google.com/spreadsheet/viewform?formkey=dHdlVzRMOURfZEhMdHllUm52aWV4ekE6MQ</vt:lpwstr>
      </vt:variant>
      <vt:variant>
        <vt:lpwstr/>
      </vt:variant>
      <vt:variant>
        <vt:i4>2031620</vt:i4>
      </vt:variant>
      <vt:variant>
        <vt:i4>66</vt:i4>
      </vt:variant>
      <vt:variant>
        <vt:i4>0</vt:i4>
      </vt:variant>
      <vt:variant>
        <vt:i4>5</vt:i4>
      </vt:variant>
      <vt:variant>
        <vt:lpwstr>http://www.tenderned.nl/</vt:lpwstr>
      </vt:variant>
      <vt:variant>
        <vt:lpwstr/>
      </vt:variant>
      <vt:variant>
        <vt:i4>2031620</vt:i4>
      </vt:variant>
      <vt:variant>
        <vt:i4>0</vt:i4>
      </vt:variant>
      <vt:variant>
        <vt:i4>0</vt:i4>
      </vt:variant>
      <vt:variant>
        <vt:i4>5</vt:i4>
      </vt:variant>
      <vt:variant>
        <vt:lpwstr>http://www.tenderned.nl/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marcel.vanderbeek@rvo.nl</dc:creator>
  <cp:lastModifiedBy>Muusse, K.F. (Karl)</cp:lastModifiedBy>
  <cp:revision>16</cp:revision>
  <cp:lastPrinted>2020-12-24T20:18:00Z</cp:lastPrinted>
  <dcterms:created xsi:type="dcterms:W3CDTF">2023-07-05T08:53:00Z</dcterms:created>
  <dcterms:modified xsi:type="dcterms:W3CDTF">2023-07-05T09:33:00Z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2,4,5,6,7,8</vt:lpwstr>
  </property>
  <property fmtid="{D5CDD505-2E9C-101B-9397-08002B2CF9AE}" pid="3" name="ClassificationContentMarkingFooterFontProps">
    <vt:lpwstr>#000000,10,Calibri</vt:lpwstr>
  </property>
  <property fmtid="{D5CDD505-2E9C-101B-9397-08002B2CF9AE}" pid="4" name="ClassificationContentMarkingFooterText">
    <vt:lpwstr>Vertrouwelijk</vt:lpwstr>
  </property>
</Properties>
</file>